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CA" w:rsidRDefault="00DF66CA" w:rsidP="00DF6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поступивших обращений граждан в Совет и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муниципального района Республи</w:t>
      </w:r>
      <w:r w:rsidR="00455A86"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Татарстан за </w:t>
      </w:r>
    </w:p>
    <w:p w:rsidR="00455A86" w:rsidRPr="00DF66CA" w:rsidRDefault="00DF66CA" w:rsidP="00DF6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 20</w:t>
      </w:r>
      <w:r w:rsidR="00E263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074C4" w:rsidRDefault="001074C4" w:rsidP="00A062D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A86" w:rsidRPr="00BF0616" w:rsidRDefault="00BF0616" w:rsidP="006659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полугодие 20</w:t>
      </w:r>
      <w:r w:rsidR="00E263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адрес Совета и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315268" w:rsidRPr="003152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315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</w:t>
      </w:r>
      <w:r w:rsidR="006D3A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что на 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315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6D3AB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15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</w:t>
      </w:r>
      <w:r w:rsidR="00EF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EF03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3A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D3A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5A86" w:rsidRPr="00BF0616" w:rsidRDefault="00BF0616" w:rsidP="006659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455A86" w:rsidRPr="00C7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43A52" w:rsidRPr="00DC1B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455A86" w:rsidRPr="00C7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B7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пол.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3A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г.-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3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обратил</w:t>
      </w:r>
      <w:r w:rsidR="000B7F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письменном виде и на личном приеме, через Интернет –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приемную района, электронную почту</w:t>
      </w:r>
      <w:r w:rsidR="0085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(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пол.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3A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г. -</w:t>
      </w:r>
      <w:r w:rsidR="007C7D23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5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55A86" w:rsidRPr="00BF06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D601C" w:rsidRPr="00083A58" w:rsidRDefault="00BF0616" w:rsidP="006659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D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6F6B6B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обращения</w:t>
      </w:r>
      <w:r w:rsidR="007C7D23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взяты на контроль, по </w:t>
      </w:r>
      <w:r w:rsidR="00083A58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7C7D23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E263A3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55B1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пол.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3A52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3A58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г.-</w:t>
      </w:r>
      <w:r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A58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7C7D23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приняты положительные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</w:t>
      </w:r>
      <w:r w:rsidR="00083A58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43A52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EF0399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3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55B1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пол.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3A52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3A58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3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5B1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3A58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проверен</w:t>
      </w:r>
      <w:r w:rsidR="00F43A52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C7D23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выездом на место.</w:t>
      </w:r>
      <w:r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6CA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оллективных</w:t>
      </w:r>
      <w:r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–</w:t>
      </w:r>
      <w:r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68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43A52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6B8B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FC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3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54FC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пол.</w:t>
      </w:r>
      <w:r w:rsidR="00455A86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3A52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3A58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91E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г.).</w:t>
      </w:r>
      <w:r w:rsidR="00423E83" w:rsidRPr="000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D601C" w:rsidRDefault="007D601C" w:rsidP="006659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70"/>
        <w:gridCol w:w="566"/>
        <w:gridCol w:w="568"/>
        <w:gridCol w:w="568"/>
        <w:gridCol w:w="566"/>
        <w:gridCol w:w="568"/>
        <w:gridCol w:w="568"/>
        <w:gridCol w:w="566"/>
        <w:gridCol w:w="568"/>
        <w:gridCol w:w="567"/>
        <w:gridCol w:w="565"/>
        <w:gridCol w:w="567"/>
        <w:gridCol w:w="567"/>
        <w:gridCol w:w="565"/>
        <w:gridCol w:w="569"/>
        <w:gridCol w:w="567"/>
        <w:gridCol w:w="565"/>
      </w:tblGrid>
      <w:tr w:rsidR="004569B4" w:rsidRPr="00450C5C" w:rsidTr="004569B4">
        <w:tc>
          <w:tcPr>
            <w:tcW w:w="556" w:type="pct"/>
            <w:gridSpan w:val="2"/>
            <w:shd w:val="clear" w:color="auto" w:fill="auto"/>
            <w:hideMark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Поступило всего обращений</w:t>
            </w:r>
          </w:p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(письменные и устные***</w:t>
            </w:r>
          </w:p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обращения)</w:t>
            </w:r>
          </w:p>
        </w:tc>
        <w:tc>
          <w:tcPr>
            <w:tcW w:w="555" w:type="pct"/>
            <w:gridSpan w:val="2"/>
            <w:shd w:val="clear" w:color="auto" w:fill="auto"/>
            <w:hideMark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Поступило электронных обращений</w:t>
            </w:r>
          </w:p>
          <w:p w:rsidR="004152ED" w:rsidRPr="00450C5C" w:rsidRDefault="004152ED" w:rsidP="00341E82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555" w:type="pct"/>
            <w:gridSpan w:val="2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Поступило через ПОС (Платформа обратной связи)*****</w:t>
            </w:r>
          </w:p>
        </w:tc>
        <w:tc>
          <w:tcPr>
            <w:tcW w:w="556" w:type="pct"/>
            <w:gridSpan w:val="2"/>
            <w:shd w:val="clear" w:color="auto" w:fill="auto"/>
            <w:hideMark/>
          </w:tcPr>
          <w:p w:rsidR="004152ED" w:rsidRPr="00450C5C" w:rsidRDefault="004152ED" w:rsidP="00341E82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доложено руководству******</w:t>
            </w:r>
          </w:p>
        </w:tc>
        <w:tc>
          <w:tcPr>
            <w:tcW w:w="555" w:type="pct"/>
            <w:gridSpan w:val="2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Взято на контроль</w:t>
            </w:r>
          </w:p>
        </w:tc>
        <w:tc>
          <w:tcPr>
            <w:tcW w:w="555" w:type="pct"/>
            <w:gridSpan w:val="2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Решено положительно</w:t>
            </w:r>
          </w:p>
        </w:tc>
        <w:tc>
          <w:tcPr>
            <w:tcW w:w="556" w:type="pct"/>
            <w:gridSpan w:val="2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Проверено с выездом на место</w:t>
            </w:r>
          </w:p>
        </w:tc>
        <w:tc>
          <w:tcPr>
            <w:tcW w:w="556" w:type="pct"/>
            <w:gridSpan w:val="2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Принято граждан на личном приеме</w:t>
            </w:r>
          </w:p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gridSpan w:val="2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руководством******</w:t>
            </w:r>
          </w:p>
        </w:tc>
      </w:tr>
      <w:tr w:rsidR="004569B4" w:rsidRPr="00450C5C" w:rsidTr="004569B4">
        <w:tc>
          <w:tcPr>
            <w:tcW w:w="277" w:type="pct"/>
            <w:shd w:val="clear" w:color="auto" w:fill="auto"/>
          </w:tcPr>
          <w:p w:rsidR="004152ED" w:rsidRPr="00450C5C" w:rsidRDefault="004152ED" w:rsidP="00083A58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79" w:type="pct"/>
            <w:shd w:val="clear" w:color="auto" w:fill="auto"/>
          </w:tcPr>
          <w:p w:rsidR="004152ED" w:rsidRPr="00450C5C" w:rsidRDefault="004152ED" w:rsidP="00083A58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083A58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4152ED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4152ED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4152ED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</w:t>
            </w:r>
          </w:p>
        </w:tc>
        <w:tc>
          <w:tcPr>
            <w:tcW w:w="278" w:type="pct"/>
            <w:shd w:val="clear" w:color="auto" w:fill="auto"/>
          </w:tcPr>
          <w:p w:rsidR="004152ED" w:rsidRDefault="004152ED" w:rsidP="004152ED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4152ED" w:rsidRPr="00450C5C" w:rsidRDefault="004152ED" w:rsidP="004152ED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4152ED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пол.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4152ED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пол.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79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4152ED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пол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450C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</w:t>
            </w:r>
          </w:p>
        </w:tc>
      </w:tr>
      <w:tr w:rsidR="004569B4" w:rsidRPr="00450C5C" w:rsidTr="004569B4">
        <w:tc>
          <w:tcPr>
            <w:tcW w:w="277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79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79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78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77" w:type="pct"/>
            <w:shd w:val="clear" w:color="auto" w:fill="auto"/>
          </w:tcPr>
          <w:p w:rsidR="004152ED" w:rsidRPr="00450C5C" w:rsidRDefault="004152ED" w:rsidP="00341E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</w:tr>
    </w:tbl>
    <w:p w:rsidR="004569B4" w:rsidRDefault="004569B4" w:rsidP="00665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55A86" w:rsidRPr="00D0442B" w:rsidRDefault="00423E83" w:rsidP="0066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F0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6B6B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обращений за </w:t>
      </w:r>
      <w:r w:rsidR="00455A86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 20</w:t>
      </w:r>
      <w:r w:rsidR="00E263A3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B6B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показывает</w:t>
      </w:r>
      <w:r w:rsidR="00C7249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наиболее часто граждане обращаются по вопросам социальной сферы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C7249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42B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49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пол. 202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0442B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D0442B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249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втором месте – 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тематике «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B44" w:rsidRPr="00315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1 пол. 202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– 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третьем – </w:t>
      </w:r>
      <w:r w:rsidR="00C7249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315268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тематике «государство, общество, политика» 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92014A" w:rsidRPr="00217E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0C1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пол. 202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B7FD9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0B7FD9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249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следуют вопросы 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раздела «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оборона, безопасность, законность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0B4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й (в 1 пол. 2024 г. – 10)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тематике</w:t>
      </w:r>
      <w:r w:rsidR="00D0442B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жилищно-коммунальной сферы – </w:t>
      </w:r>
      <w:r w:rsidR="001F0B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014A" w:rsidRPr="00D356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D0442B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1 пол. 202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</w:t>
      </w:r>
      <w:r w:rsidR="00166A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014A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2494" w:rsidRPr="00D0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95F" w:rsidRPr="00B27C88" w:rsidRDefault="008260BE" w:rsidP="0066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552B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полугодии 20</w:t>
      </w:r>
      <w:r w:rsidR="00067EAE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7C88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ГИС РТ «Народный контроль» в адрес Исполкома 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C88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27C88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175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пол.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47175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7C88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591E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>г).</w:t>
      </w:r>
      <w:r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27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них</w:t>
      </w:r>
      <w:r w:rsidR="0053095F" w:rsidRPr="00B27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EE552B" w:rsidRPr="00B27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E552B" w:rsidRPr="00B27C88">
        <w:rPr>
          <w:rFonts w:ascii="Times New Roman" w:hAnsi="Times New Roman" w:cs="Times New Roman"/>
          <w:bCs/>
          <w:i/>
          <w:sz w:val="28"/>
          <w:szCs w:val="28"/>
        </w:rPr>
        <w:t xml:space="preserve">по категории: «Содержание и ремонт муниципальных дорог» - </w:t>
      </w:r>
      <w:r w:rsidR="00B27C88" w:rsidRPr="00B27C88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="00EE552B" w:rsidRPr="00B27C88">
        <w:rPr>
          <w:rFonts w:ascii="Times New Roman" w:hAnsi="Times New Roman" w:cs="Times New Roman"/>
          <w:bCs/>
          <w:i/>
          <w:sz w:val="28"/>
          <w:szCs w:val="28"/>
        </w:rPr>
        <w:t>;</w:t>
      </w:r>
      <w:r w:rsidR="00455A86" w:rsidRPr="00B27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E552B" w:rsidRPr="00B27C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</w:t>
      </w:r>
      <w:proofErr w:type="gramStart"/>
      <w:r w:rsidR="00EE552B" w:rsidRPr="00B27C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категории: </w:t>
      </w:r>
      <w:r w:rsidR="0053095F" w:rsidRPr="00B27C88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proofErr w:type="gramEnd"/>
      <w:r w:rsidR="0053095F" w:rsidRPr="00B27C88">
        <w:rPr>
          <w:rFonts w:ascii="Times New Roman" w:hAnsi="Times New Roman" w:cs="Times New Roman"/>
          <w:bCs/>
          <w:i/>
          <w:sz w:val="28"/>
          <w:szCs w:val="28"/>
        </w:rPr>
        <w:t>Организация наружного освещения» - 1;</w:t>
      </w:r>
      <w:r w:rsidR="0053095F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95F" w:rsidRPr="00B27C88">
        <w:rPr>
          <w:rFonts w:ascii="Times New Roman" w:hAnsi="Times New Roman" w:cs="Times New Roman"/>
          <w:bCs/>
          <w:i/>
          <w:sz w:val="28"/>
          <w:szCs w:val="28"/>
        </w:rPr>
        <w:t>по категории: «</w:t>
      </w:r>
      <w:r w:rsidR="00B27C88" w:rsidRPr="00B27C88">
        <w:rPr>
          <w:rFonts w:ascii="Times New Roman" w:hAnsi="Times New Roman" w:cs="Times New Roman"/>
          <w:bCs/>
          <w:i/>
          <w:sz w:val="28"/>
          <w:szCs w:val="28"/>
        </w:rPr>
        <w:t>Социальное обслуживание</w:t>
      </w:r>
      <w:r w:rsidR="0053095F" w:rsidRPr="00B27C88">
        <w:rPr>
          <w:rFonts w:ascii="Times New Roman" w:hAnsi="Times New Roman" w:cs="Times New Roman"/>
          <w:bCs/>
          <w:i/>
          <w:sz w:val="28"/>
          <w:szCs w:val="28"/>
        </w:rPr>
        <w:t>» - 1;</w:t>
      </w:r>
      <w:r w:rsidR="0053095F" w:rsidRPr="00B2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95F" w:rsidRPr="00B27C88">
        <w:rPr>
          <w:rFonts w:ascii="Times New Roman" w:hAnsi="Times New Roman" w:cs="Times New Roman"/>
          <w:bCs/>
          <w:i/>
          <w:sz w:val="28"/>
          <w:szCs w:val="28"/>
        </w:rPr>
        <w:t>по категории: «</w:t>
      </w:r>
      <w:r w:rsidR="00B27C88" w:rsidRPr="00B27C88">
        <w:rPr>
          <w:rFonts w:ascii="Times New Roman" w:hAnsi="Times New Roman" w:cs="Times New Roman"/>
          <w:bCs/>
          <w:i/>
          <w:sz w:val="28"/>
          <w:szCs w:val="28"/>
        </w:rPr>
        <w:t>Коммунальные услуги</w:t>
      </w:r>
      <w:r w:rsidR="0053095F" w:rsidRPr="00B27C88">
        <w:rPr>
          <w:rFonts w:ascii="Times New Roman" w:hAnsi="Times New Roman" w:cs="Times New Roman"/>
          <w:bCs/>
          <w:i/>
          <w:sz w:val="28"/>
          <w:szCs w:val="28"/>
        </w:rPr>
        <w:t>» - 1.</w:t>
      </w:r>
    </w:p>
    <w:p w:rsidR="00455A86" w:rsidRPr="004266AD" w:rsidRDefault="008260BE" w:rsidP="0066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E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55A86"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</w:t>
      </w:r>
      <w:r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BA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</w:t>
      </w:r>
      <w:r w:rsidR="00455A86"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"Об утверждении Порядка рассмотрения обращений граждан и личного приема должностными лицами </w:t>
      </w:r>
      <w:r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</w:t>
      </w:r>
      <w:r w:rsidR="00455A86"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муниципального района"</w:t>
      </w:r>
      <w:r w:rsidR="00EE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2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BA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0422" w:rsidRPr="00BA0422">
        <w:rPr>
          <w:rFonts w:ascii="Times New Roman" w:eastAsia="Times New Roman" w:hAnsi="Times New Roman" w:cs="Times New Roman"/>
          <w:sz w:val="28"/>
          <w:szCs w:val="28"/>
          <w:lang w:eastAsia="ru-RU"/>
        </w:rPr>
        <w:t>01.12</w:t>
      </w:r>
      <w:r w:rsidR="00455A86" w:rsidRPr="00BA042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A0422" w:rsidRPr="00BA0422">
        <w:rPr>
          <w:rFonts w:ascii="Times New Roman" w:eastAsia="Times New Roman" w:hAnsi="Times New Roman" w:cs="Times New Roman"/>
          <w:sz w:val="28"/>
          <w:szCs w:val="28"/>
          <w:lang w:eastAsia="ru-RU"/>
        </w:rPr>
        <w:t>7 г.</w:t>
      </w:r>
      <w:r w:rsidR="0062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A0422" w:rsidRPr="00BA042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455A86"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 по </w:t>
      </w:r>
      <w:r w:rsidR="00455A86"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вторникам с 14.00 часов</w:t>
      </w:r>
      <w:r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личный прием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8260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уполномоченными лицами: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ановского муниципального района</w:t>
      </w:r>
      <w:r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аместителем Главы 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</w:t>
      </w:r>
      <w:r w:rsidR="000E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ановского муниципального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уководителем аппарата Совета 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муниципального района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Исполнительного коми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тета Дрожжа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аместителями 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 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4266AD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5A86" w:rsidRPr="004266AD" w:rsidRDefault="004266AD" w:rsidP="00830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lastRenderedPageBreak/>
        <w:t xml:space="preserve">    </w:t>
      </w:r>
      <w:r w:rsidR="00334F73">
        <w:rPr>
          <w:rFonts w:ascii="Arial" w:eastAsia="Times New Roman" w:hAnsi="Arial" w:cs="Arial"/>
          <w:sz w:val="35"/>
          <w:szCs w:val="35"/>
          <w:lang w:eastAsia="ru-RU"/>
        </w:rPr>
        <w:t xml:space="preserve">   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Главой района </w:t>
      </w:r>
      <w:r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предварительной записи и в порядке очередности. Предварительную запись граждан на прием </w:t>
      </w:r>
      <w:r w:rsidR="0014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секретарь приемной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района. Прием другими уполномоченными лицами осуществляется без предварительной записи. График личного приема граждан уполномоченными лицами размещен на официальном сайте района и на информационном стенде, расположенном в холле на 1 этаже здания Совета и Испол</w:t>
      </w:r>
      <w:r w:rsidR="000E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нительного 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0E59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</w:t>
      </w:r>
      <w:r w:rsidR="00455A86"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района.</w:t>
      </w:r>
    </w:p>
    <w:p w:rsidR="00072523" w:rsidRPr="00147175" w:rsidRDefault="00324EEE" w:rsidP="00934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t xml:space="preserve">    </w:t>
      </w:r>
      <w:r w:rsidR="00334F73">
        <w:rPr>
          <w:rFonts w:ascii="Arial" w:eastAsia="Times New Roman" w:hAnsi="Arial" w:cs="Arial"/>
          <w:sz w:val="35"/>
          <w:szCs w:val="35"/>
          <w:lang w:eastAsia="ru-RU"/>
        </w:rPr>
        <w:t xml:space="preserve">     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полугодии 20</w:t>
      </w:r>
      <w:r w:rsidR="00C468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 личном приеме в органах муниципального района был принят</w:t>
      </w:r>
      <w:r w:rsidR="0033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14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пол. 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47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>г. -</w:t>
      </w:r>
      <w:r w:rsid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9B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455A86" w:rsidRPr="00621E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обратившихся, их просьбы регистрируются в журнале приема граждан, регистра</w:t>
      </w:r>
      <w:r w:rsidR="00BA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ционных карточках, доводятся до </w:t>
      </w:r>
      <w:r w:rsidR="00455A86"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исполнителей</w:t>
      </w:r>
      <w:r w:rsidR="00455A86" w:rsidRPr="00455A86">
        <w:rPr>
          <w:rFonts w:ascii="Arial" w:eastAsia="Times New Roman" w:hAnsi="Arial" w:cs="Arial"/>
          <w:sz w:val="35"/>
          <w:szCs w:val="35"/>
          <w:lang w:eastAsia="ru-RU"/>
        </w:rPr>
        <w:t>.</w:t>
      </w:r>
      <w:r w:rsidR="00C4680F"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  <w:r w:rsidR="00147175" w:rsidRPr="001471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="00147175"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  <w:r w:rsidR="00147175" w:rsidRPr="001471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приема граждан размещаются в системе электронного документооборота.</w:t>
      </w:r>
    </w:p>
    <w:p w:rsidR="00B71B0E" w:rsidRDefault="0085575C" w:rsidP="00830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69">
        <w:rPr>
          <w:rFonts w:ascii="Arial" w:eastAsia="Times New Roman" w:hAnsi="Arial" w:cs="Arial"/>
          <w:sz w:val="35"/>
          <w:szCs w:val="35"/>
          <w:lang w:eastAsia="ru-RU"/>
        </w:rPr>
        <w:t xml:space="preserve">   </w:t>
      </w:r>
      <w:r w:rsidRPr="000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граждан, явившихся на личный прием к руководству района, преобладающее большинство составляют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пенсионеры 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82862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% (в 1 пол. 202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8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862">
        <w:rPr>
          <w:rFonts w:ascii="Times New Roman" w:eastAsia="Times New Roman" w:hAnsi="Times New Roman" w:cs="Times New Roman"/>
          <w:sz w:val="28"/>
          <w:szCs w:val="28"/>
          <w:lang w:eastAsia="ru-RU"/>
        </w:rPr>
        <w:t>28,2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%) и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862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 граждане</w:t>
      </w:r>
      <w:r w:rsidR="005A2451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A2451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2451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00E5F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A2451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пол. 202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2451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- </w:t>
      </w:r>
      <w:r w:rsidR="0048286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200E5F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2451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не работающие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пол. 202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0DCE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</w:t>
      </w:r>
      <w:r w:rsidR="00200E5F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proofErr w:type="spellStart"/>
      <w:r w:rsidR="00653BA0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="00653BA0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индивидуальные предприниматели, главы ЛПХ(КФХ)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00E5F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пол. 202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</w:t>
      </w:r>
      <w:r w:rsidR="00653BA0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0E5F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0884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за 1 полугодие 202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обратил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(в 1 пол. 202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многодетных семей</w:t>
      </w:r>
      <w:r w:rsidR="00035069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C70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11138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пол. </w:t>
      </w:r>
      <w:r w:rsidR="00F11138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7B1C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11138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0A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7FD9" w:rsidRPr="00417B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34099" w:rsidRPr="00417B1C" w:rsidRDefault="00934099" w:rsidP="00830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EB" w:rsidRPr="00334F73" w:rsidRDefault="006659EB" w:rsidP="0066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F73" w:rsidRPr="00334F73" w:rsidRDefault="00334F73" w:rsidP="00334F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F73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:rsidR="00334F73" w:rsidRPr="00334F73" w:rsidRDefault="00334F73" w:rsidP="00334F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F73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единого приёмного дня граждан в </w:t>
      </w:r>
      <w:proofErr w:type="spellStart"/>
      <w:r w:rsidRPr="00334F73">
        <w:rPr>
          <w:rFonts w:ascii="Times New Roman" w:eastAsia="Times New Roman" w:hAnsi="Times New Roman"/>
          <w:sz w:val="28"/>
          <w:szCs w:val="28"/>
          <w:lang w:eastAsia="ru-RU"/>
        </w:rPr>
        <w:t>Дрожжановском</w:t>
      </w:r>
      <w:proofErr w:type="spellEnd"/>
      <w:r w:rsidRPr="00334F7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1 полугодие 2024 года</w:t>
      </w:r>
    </w:p>
    <w:p w:rsidR="00334F73" w:rsidRPr="009A509B" w:rsidRDefault="00334F73" w:rsidP="00334F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760"/>
        <w:gridCol w:w="1417"/>
        <w:gridCol w:w="847"/>
        <w:gridCol w:w="1094"/>
        <w:gridCol w:w="1760"/>
        <w:gridCol w:w="801"/>
        <w:gridCol w:w="1107"/>
        <w:gridCol w:w="1224"/>
      </w:tblGrid>
      <w:tr w:rsidR="00334F73" w:rsidRPr="009A509B" w:rsidTr="00334F73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A5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A5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 выездных приемов</w:t>
            </w:r>
          </w:p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F73" w:rsidRPr="009A509B" w:rsidTr="00334F73"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334F73" w:rsidRPr="009A509B" w:rsidTr="00334F73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334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lang w:eastAsia="ru-RU"/>
              </w:rPr>
              <w:t xml:space="preserve">Дрожжановский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334F73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4F73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A509B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9D5EA7" w:rsidRDefault="009D5EA7" w:rsidP="00B71B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F73" w:rsidRDefault="00334F73" w:rsidP="00334F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334F73" w:rsidRDefault="00334F73" w:rsidP="00334F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приёмного дня граждан в </w:t>
      </w:r>
      <w:proofErr w:type="spellStart"/>
      <w:r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за 1 полугодие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5B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34F73" w:rsidRPr="007D6711" w:rsidRDefault="00334F73" w:rsidP="00334F73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418"/>
        <w:gridCol w:w="1134"/>
        <w:gridCol w:w="1134"/>
        <w:gridCol w:w="1559"/>
        <w:gridCol w:w="992"/>
        <w:gridCol w:w="851"/>
        <w:gridCol w:w="1417"/>
      </w:tblGrid>
      <w:tr w:rsidR="00334F73" w:rsidRPr="00503F77" w:rsidTr="00A018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F73" w:rsidRPr="00503F7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 выездных приемов</w:t>
            </w:r>
          </w:p>
          <w:p w:rsidR="00334F73" w:rsidRPr="00503F7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4F73" w:rsidRPr="00503F77" w:rsidTr="00A018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503F7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503F7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334F73" w:rsidRPr="000E4ACF" w:rsidTr="00A01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5EA7">
              <w:rPr>
                <w:rFonts w:ascii="Times New Roman" w:eastAsia="Times New Roman" w:hAnsi="Times New Roman"/>
                <w:lang w:eastAsia="ru-RU"/>
              </w:rPr>
              <w:t>Дрожжановский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A75B1F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A75B1F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A75B1F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A75B1F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34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9D5EA7" w:rsidRDefault="00A75B1F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0E4ACF" w:rsidRDefault="00A75B1F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73" w:rsidRPr="000E4ACF" w:rsidRDefault="00334F73" w:rsidP="00A0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F0B44" w:rsidRDefault="00417B1C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F0B44" w:rsidRDefault="001F0B44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099" w:rsidRDefault="00934099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B44" w:rsidRDefault="001F0B44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4C4" w:rsidRDefault="001F0B44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1074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обращений граждан в ходе личного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иема выглядит следующим образом</w:t>
      </w:r>
      <w:r w:rsidR="001074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4F73" w:rsidRDefault="00334F73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F73" w:rsidRDefault="00334F73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716890" y="166055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2505075"/>
            <wp:effectExtent l="0" t="0" r="0" b="952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5873D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809B8" w:rsidRDefault="00F809B8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4C4" w:rsidRDefault="001074C4" w:rsidP="00107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D3568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0F4FBF" w:rsidRDefault="000665ED" w:rsidP="00066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4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территориальности количество принятых граждан в разрезе сельских поселений</w:t>
      </w:r>
      <w:r w:rsidR="00AC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</w:t>
      </w:r>
      <w:r w:rsidR="00CC7B1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C2CF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0F4F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7B13" w:rsidRDefault="00CC7B13" w:rsidP="00066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86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4"/>
        <w:gridCol w:w="1843"/>
      </w:tblGrid>
      <w:tr w:rsidR="00A91FB2" w:rsidTr="00BE17A7">
        <w:trPr>
          <w:trHeight w:val="429"/>
        </w:trPr>
        <w:tc>
          <w:tcPr>
            <w:tcW w:w="851" w:type="dxa"/>
            <w:vMerge w:val="restart"/>
          </w:tcPr>
          <w:p w:rsidR="00A91FB2" w:rsidRPr="00D46B9C" w:rsidRDefault="00A91FB2" w:rsidP="0085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</w:tcPr>
          <w:p w:rsidR="00A91FB2" w:rsidRPr="00D46B9C" w:rsidRDefault="00A91FB2" w:rsidP="00D4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</w:t>
            </w: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827" w:type="dxa"/>
            <w:gridSpan w:val="2"/>
          </w:tcPr>
          <w:p w:rsidR="00A91FB2" w:rsidRPr="00D46B9C" w:rsidRDefault="00A91FB2" w:rsidP="00BE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принятых граждан</w:t>
            </w:r>
          </w:p>
        </w:tc>
      </w:tr>
      <w:tr w:rsidR="00A91FB2" w:rsidTr="004C2735">
        <w:trPr>
          <w:trHeight w:val="210"/>
        </w:trPr>
        <w:tc>
          <w:tcPr>
            <w:tcW w:w="851" w:type="dxa"/>
            <w:vMerge/>
          </w:tcPr>
          <w:p w:rsidR="00A91FB2" w:rsidRPr="00D46B9C" w:rsidRDefault="00A91FB2" w:rsidP="008557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A91FB2" w:rsidRDefault="00A91FB2" w:rsidP="00D46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FB2" w:rsidRDefault="00D637B6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пол. 202</w:t>
            </w:r>
            <w:r w:rsidR="00A36B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91FB2" w:rsidRDefault="00F77842" w:rsidP="00A7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пол. 202</w:t>
            </w:r>
            <w:r w:rsidR="00A75B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6B8B" w:rsidTr="004C2735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Алешкин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аплыкское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6B8B" w:rsidTr="004C2735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Большеаксинское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B8B" w:rsidTr="004C2735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Большецильнинское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B8B" w:rsidTr="004C2735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Городищенское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B8B" w:rsidTr="004C2735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Звездинское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B8B" w:rsidTr="004C2735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Малоцильнинское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Марсовское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B8B" w:rsidTr="00303F82">
        <w:trPr>
          <w:trHeight w:val="376"/>
        </w:trPr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Матакское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Нижнечекурское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Новобурундуковское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Новоильмовское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Новоишлинское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Стародрожжановское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A36B8B" w:rsidRPr="00200E5F" w:rsidRDefault="00303F82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Старокакерлинское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36B8B" w:rsidRPr="00200E5F" w:rsidRDefault="00E611A1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Старочукалинское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Старошаймурзинское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36B8B" w:rsidRPr="00200E5F" w:rsidRDefault="00E611A1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Село-</w:t>
            </w: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Убе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E611A1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Чувашско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рожжановское</w:t>
            </w:r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E611A1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9C">
              <w:rPr>
                <w:rFonts w:ascii="Times New Roman" w:hAnsi="Times New Roman" w:cs="Times New Roman"/>
                <w:sz w:val="28"/>
                <w:szCs w:val="28"/>
              </w:rPr>
              <w:t>Шланговское</w:t>
            </w:r>
            <w:proofErr w:type="spellEnd"/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36B8B" w:rsidRPr="00D46B9C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Чебоксары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36B8B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6B8B" w:rsidRPr="00200E5F" w:rsidRDefault="00E611A1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B8B" w:rsidTr="00527C4C">
        <w:tc>
          <w:tcPr>
            <w:tcW w:w="851" w:type="dxa"/>
          </w:tcPr>
          <w:p w:rsidR="00A36B8B" w:rsidRPr="00D46B9C" w:rsidRDefault="00A36B8B" w:rsidP="00A36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36B8B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1984" w:type="dxa"/>
          </w:tcPr>
          <w:p w:rsidR="00A36B8B" w:rsidRPr="00200E5F" w:rsidRDefault="00D509A9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36B8B" w:rsidRPr="00200E5F" w:rsidRDefault="00A36B8B" w:rsidP="00A36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F4FBF" w:rsidRDefault="000F4FBF" w:rsidP="00066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A86" w:rsidRPr="00860A6D" w:rsidRDefault="00AC2CFD" w:rsidP="0066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информация подготовлена в соответствии с постановлением Главы </w:t>
      </w:r>
      <w:r w:rsid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муниципального района от 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30/1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анализа 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обращений в Совет Дрожжановского муниципального района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постановлением Исполнительного комитета Дрожжановского муниципального района от 03.09.2018 г. №495/1 </w:t>
      </w:r>
      <w:r w:rsidR="00771107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="00771107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1107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анализа </w:t>
      </w:r>
      <w:r w:rsidR="0077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обращений в Исполнительный комитет Дрожжановского муниципального района</w:t>
      </w:r>
      <w:r w:rsidR="00771107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A86" w:rsidRPr="00860A6D" w:rsidRDefault="00BA0422" w:rsidP="00665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с обращениями граждан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5A86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 соответствии с Федеральным законом от 12.05.2003 No16-ЗРТ "Об обращениях граждан в Республике Татарстан»</w:t>
      </w:r>
      <w:r w:rsidR="00860A6D" w:rsidRPr="00860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47B" w:rsidRPr="00860A6D" w:rsidRDefault="0087347B" w:rsidP="000665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347B" w:rsidRPr="00860A6D" w:rsidSect="00A91F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26B6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6"/>
    <w:rsid w:val="00035069"/>
    <w:rsid w:val="00037E53"/>
    <w:rsid w:val="000665ED"/>
    <w:rsid w:val="00067EAE"/>
    <w:rsid w:val="00072523"/>
    <w:rsid w:val="00074B20"/>
    <w:rsid w:val="00083A58"/>
    <w:rsid w:val="000B7FD9"/>
    <w:rsid w:val="000E591E"/>
    <w:rsid w:val="000F4FBF"/>
    <w:rsid w:val="001074C4"/>
    <w:rsid w:val="00110653"/>
    <w:rsid w:val="00147175"/>
    <w:rsid w:val="00166A1E"/>
    <w:rsid w:val="001F0B44"/>
    <w:rsid w:val="00200E5F"/>
    <w:rsid w:val="00204DC5"/>
    <w:rsid w:val="00217EB1"/>
    <w:rsid w:val="002E0C5D"/>
    <w:rsid w:val="00303F82"/>
    <w:rsid w:val="00315268"/>
    <w:rsid w:val="00324EEE"/>
    <w:rsid w:val="00334F73"/>
    <w:rsid w:val="003C3584"/>
    <w:rsid w:val="003D55B1"/>
    <w:rsid w:val="003E4329"/>
    <w:rsid w:val="004152ED"/>
    <w:rsid w:val="00417B1C"/>
    <w:rsid w:val="00423E83"/>
    <w:rsid w:val="004266AD"/>
    <w:rsid w:val="00455A86"/>
    <w:rsid w:val="004569B4"/>
    <w:rsid w:val="004662D0"/>
    <w:rsid w:val="00482862"/>
    <w:rsid w:val="004C2735"/>
    <w:rsid w:val="00527C4C"/>
    <w:rsid w:val="0053095F"/>
    <w:rsid w:val="00552D73"/>
    <w:rsid w:val="005873DE"/>
    <w:rsid w:val="005A2451"/>
    <w:rsid w:val="005B7E7B"/>
    <w:rsid w:val="00606F15"/>
    <w:rsid w:val="00621E0C"/>
    <w:rsid w:val="00646AE4"/>
    <w:rsid w:val="00653BA0"/>
    <w:rsid w:val="0065692C"/>
    <w:rsid w:val="006659EB"/>
    <w:rsid w:val="006C7049"/>
    <w:rsid w:val="006D3ABE"/>
    <w:rsid w:val="006F6B6B"/>
    <w:rsid w:val="00703985"/>
    <w:rsid w:val="00731AA9"/>
    <w:rsid w:val="00760DCE"/>
    <w:rsid w:val="00764E60"/>
    <w:rsid w:val="00771107"/>
    <w:rsid w:val="007C7D23"/>
    <w:rsid w:val="007D601C"/>
    <w:rsid w:val="007D6711"/>
    <w:rsid w:val="008260BE"/>
    <w:rsid w:val="00830A01"/>
    <w:rsid w:val="00834AAE"/>
    <w:rsid w:val="00854FC6"/>
    <w:rsid w:val="0085575C"/>
    <w:rsid w:val="00860A6D"/>
    <w:rsid w:val="00863CB1"/>
    <w:rsid w:val="0087347B"/>
    <w:rsid w:val="008D6C16"/>
    <w:rsid w:val="0092014A"/>
    <w:rsid w:val="00934099"/>
    <w:rsid w:val="009D5EA7"/>
    <w:rsid w:val="00A0425E"/>
    <w:rsid w:val="00A062DA"/>
    <w:rsid w:val="00A3114B"/>
    <w:rsid w:val="00A36B8B"/>
    <w:rsid w:val="00A42703"/>
    <w:rsid w:val="00A60EFA"/>
    <w:rsid w:val="00A75B1F"/>
    <w:rsid w:val="00A830C1"/>
    <w:rsid w:val="00A91FB2"/>
    <w:rsid w:val="00AC2CFD"/>
    <w:rsid w:val="00B27C88"/>
    <w:rsid w:val="00B55C2B"/>
    <w:rsid w:val="00B71B0E"/>
    <w:rsid w:val="00BA0422"/>
    <w:rsid w:val="00BE17A7"/>
    <w:rsid w:val="00BF0616"/>
    <w:rsid w:val="00C4680F"/>
    <w:rsid w:val="00C72494"/>
    <w:rsid w:val="00CC7627"/>
    <w:rsid w:val="00CC7B13"/>
    <w:rsid w:val="00D0286B"/>
    <w:rsid w:val="00D0442B"/>
    <w:rsid w:val="00D3568E"/>
    <w:rsid w:val="00D46B9C"/>
    <w:rsid w:val="00D509A9"/>
    <w:rsid w:val="00D637B6"/>
    <w:rsid w:val="00DB0884"/>
    <w:rsid w:val="00DC1B61"/>
    <w:rsid w:val="00DF66CA"/>
    <w:rsid w:val="00E263A3"/>
    <w:rsid w:val="00E611A1"/>
    <w:rsid w:val="00EE552B"/>
    <w:rsid w:val="00EF0399"/>
    <w:rsid w:val="00EF1C80"/>
    <w:rsid w:val="00F11138"/>
    <w:rsid w:val="00F43A52"/>
    <w:rsid w:val="00F77842"/>
    <w:rsid w:val="00F8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0680"/>
  <w15:docId w15:val="{20651C44-9984-4152-9C33-F465331C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4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10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074C4"/>
    <w:rPr>
      <w:rFonts w:ascii="Tahoma" w:hAnsi="Tahoma" w:cs="Tahoma"/>
      <w:sz w:val="16"/>
      <w:szCs w:val="16"/>
    </w:rPr>
  </w:style>
  <w:style w:type="paragraph" w:styleId="a7">
    <w:name w:val="Normal (Web)"/>
    <w:basedOn w:val="a0"/>
    <w:uiPriority w:val="99"/>
    <w:unhideWhenUsed/>
    <w:rsid w:val="00C4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083A58"/>
    <w:pPr>
      <w:numPr>
        <w:numId w:val="1"/>
      </w:numPr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Тематика обращений граждан в ходе личного приема (1 полугодие 2024 г)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оформление зем.уч.</c:v>
                </c:pt>
                <c:pt idx="1">
                  <c:v>материальн. пом.</c:v>
                </c:pt>
                <c:pt idx="2">
                  <c:v>благоустройство</c:v>
                </c:pt>
                <c:pt idx="3">
                  <c:v>социальн.вопр.</c:v>
                </c:pt>
                <c:pt idx="4">
                  <c:v>жилищн.вопр.</c:v>
                </c:pt>
                <c:pt idx="5">
                  <c:v>экономика</c:v>
                </c:pt>
                <c:pt idx="6">
                  <c:v>образование</c:v>
                </c:pt>
                <c:pt idx="7">
                  <c:v>иные</c:v>
                </c:pt>
                <c:pt idx="8">
                  <c:v>трудоустройство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</c:v>
                </c:pt>
                <c:pt idx="1">
                  <c:v>8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0C-4F6B-8E50-9C93E5B8CC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072192"/>
        <c:axId val="48073728"/>
      </c:barChart>
      <c:catAx>
        <c:axId val="48072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8073728"/>
        <c:crosses val="autoZero"/>
        <c:auto val="1"/>
        <c:lblAlgn val="ctr"/>
        <c:lblOffset val="100"/>
        <c:noMultiLvlLbl val="0"/>
      </c:catAx>
      <c:valAx>
        <c:axId val="48073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072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Тематика обращений граждан в ходе личного приема (1 полугодие 2025 г)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8"/>
                <c:pt idx="0">
                  <c:v>оформление зем.уч.</c:v>
                </c:pt>
                <c:pt idx="1">
                  <c:v>социальные вопросы</c:v>
                </c:pt>
                <c:pt idx="2">
                  <c:v>оказание матер.помощи</c:v>
                </c:pt>
                <c:pt idx="3">
                  <c:v>благоустройство</c:v>
                </c:pt>
                <c:pt idx="4">
                  <c:v>жилищные вопросы</c:v>
                </c:pt>
                <c:pt idx="5">
                  <c:v>образование</c:v>
                </c:pt>
                <c:pt idx="6">
                  <c:v>иные</c:v>
                </c:pt>
                <c:pt idx="7">
                  <c:v>трудоустройство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9"/>
                <c:pt idx="0">
                  <c:v>9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7D-4EA4-B1E6-DD691A58B9E7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8"/>
                <c:pt idx="0">
                  <c:v>оформление зем.уч.</c:v>
                </c:pt>
                <c:pt idx="1">
                  <c:v>социальные вопросы</c:v>
                </c:pt>
                <c:pt idx="2">
                  <c:v>оказание матер.помощи</c:v>
                </c:pt>
                <c:pt idx="3">
                  <c:v>благоустройство</c:v>
                </c:pt>
                <c:pt idx="4">
                  <c:v>жилищные вопросы</c:v>
                </c:pt>
                <c:pt idx="5">
                  <c:v>образование</c:v>
                </c:pt>
                <c:pt idx="6">
                  <c:v>иные</c:v>
                </c:pt>
                <c:pt idx="7">
                  <c:v>трудоустройство</c:v>
                </c:pt>
              </c:strCache>
            </c:strRef>
          </c:cat>
          <c:val>
            <c:numRef>
              <c:f>Лист1!$H$2:$H$14</c:f>
            </c:numRef>
          </c:val>
          <c:extLst>
            <c:ext xmlns:c16="http://schemas.microsoft.com/office/drawing/2014/chart" uri="{C3380CC4-5D6E-409C-BE32-E72D297353CC}">
              <c16:uniqueId val="{00000001-007D-4EA4-B1E6-DD691A58B9E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8"/>
                <c:pt idx="0">
                  <c:v>оформление зем.уч.</c:v>
                </c:pt>
                <c:pt idx="1">
                  <c:v>социальные вопросы</c:v>
                </c:pt>
                <c:pt idx="2">
                  <c:v>оказание матер.помощи</c:v>
                </c:pt>
                <c:pt idx="3">
                  <c:v>благоустройство</c:v>
                </c:pt>
                <c:pt idx="4">
                  <c:v>жилищные вопросы</c:v>
                </c:pt>
                <c:pt idx="5">
                  <c:v>образование</c:v>
                </c:pt>
                <c:pt idx="6">
                  <c:v>иные</c:v>
                </c:pt>
                <c:pt idx="7">
                  <c:v>трудоустройство</c:v>
                </c:pt>
              </c:strCache>
            </c:strRef>
          </c:cat>
          <c:val>
            <c:numRef>
              <c:f>Лист1!$G$2:$G$14</c:f>
            </c:numRef>
          </c:val>
          <c:extLst>
            <c:ext xmlns:c16="http://schemas.microsoft.com/office/drawing/2014/chart" uri="{C3380CC4-5D6E-409C-BE32-E72D297353CC}">
              <c16:uniqueId val="{00000002-007D-4EA4-B1E6-DD691A58B9E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8"/>
                <c:pt idx="0">
                  <c:v>оформление зем.уч.</c:v>
                </c:pt>
                <c:pt idx="1">
                  <c:v>социальные вопросы</c:v>
                </c:pt>
                <c:pt idx="2">
                  <c:v>оказание матер.помощи</c:v>
                </c:pt>
                <c:pt idx="3">
                  <c:v>благоустройство</c:v>
                </c:pt>
                <c:pt idx="4">
                  <c:v>жилищные вопросы</c:v>
                </c:pt>
                <c:pt idx="5">
                  <c:v>образование</c:v>
                </c:pt>
                <c:pt idx="6">
                  <c:v>иные</c:v>
                </c:pt>
                <c:pt idx="7">
                  <c:v>трудоустройство</c:v>
                </c:pt>
              </c:strCache>
            </c:strRef>
          </c:cat>
          <c:val>
            <c:numRef>
              <c:f>Лист1!$F$2:$F$14</c:f>
            </c:numRef>
          </c:val>
          <c:extLst>
            <c:ext xmlns:c16="http://schemas.microsoft.com/office/drawing/2014/chart" uri="{C3380CC4-5D6E-409C-BE32-E72D297353CC}">
              <c16:uniqueId val="{00000003-007D-4EA4-B1E6-DD691A58B9E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8"/>
                <c:pt idx="0">
                  <c:v>оформление зем.уч.</c:v>
                </c:pt>
                <c:pt idx="1">
                  <c:v>социальные вопросы</c:v>
                </c:pt>
                <c:pt idx="2">
                  <c:v>оказание матер.помощи</c:v>
                </c:pt>
                <c:pt idx="3">
                  <c:v>благоустройство</c:v>
                </c:pt>
                <c:pt idx="4">
                  <c:v>жилищные вопросы</c:v>
                </c:pt>
                <c:pt idx="5">
                  <c:v>образование</c:v>
                </c:pt>
                <c:pt idx="6">
                  <c:v>иные</c:v>
                </c:pt>
                <c:pt idx="7">
                  <c:v>трудоустройство</c:v>
                </c:pt>
              </c:strCache>
            </c:strRef>
          </c:cat>
          <c:val>
            <c:numRef>
              <c:f>Лист1!$E$2:$E$14</c:f>
            </c:numRef>
          </c:val>
          <c:extLst>
            <c:ext xmlns:c16="http://schemas.microsoft.com/office/drawing/2014/chart" uri="{C3380CC4-5D6E-409C-BE32-E72D297353CC}">
              <c16:uniqueId val="{00000004-007D-4EA4-B1E6-DD691A58B9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8"/>
                <c:pt idx="0">
                  <c:v>оформление зем.уч.</c:v>
                </c:pt>
                <c:pt idx="1">
                  <c:v>социальные вопросы</c:v>
                </c:pt>
                <c:pt idx="2">
                  <c:v>оказание матер.помощи</c:v>
                </c:pt>
                <c:pt idx="3">
                  <c:v>благоустройство</c:v>
                </c:pt>
                <c:pt idx="4">
                  <c:v>жилищные вопросы</c:v>
                </c:pt>
                <c:pt idx="5">
                  <c:v>образование</c:v>
                </c:pt>
                <c:pt idx="6">
                  <c:v>иные</c:v>
                </c:pt>
                <c:pt idx="7">
                  <c:v>трудоустройство</c:v>
                </c:pt>
              </c:strCache>
            </c:strRef>
          </c:cat>
          <c:val>
            <c:numRef>
              <c:f>Лист1!$D$2:$D$14</c:f>
            </c:numRef>
          </c:val>
          <c:extLst>
            <c:ext xmlns:c16="http://schemas.microsoft.com/office/drawing/2014/chart" uri="{C3380CC4-5D6E-409C-BE32-E72D297353CC}">
              <c16:uniqueId val="{00000005-007D-4EA4-B1E6-DD691A58B9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8"/>
                <c:pt idx="0">
                  <c:v>оформление зем.уч.</c:v>
                </c:pt>
                <c:pt idx="1">
                  <c:v>социальные вопросы</c:v>
                </c:pt>
                <c:pt idx="2">
                  <c:v>оказание матер.помощи</c:v>
                </c:pt>
                <c:pt idx="3">
                  <c:v>благоустройство</c:v>
                </c:pt>
                <c:pt idx="4">
                  <c:v>жилищные вопросы</c:v>
                </c:pt>
                <c:pt idx="5">
                  <c:v>образование</c:v>
                </c:pt>
                <c:pt idx="6">
                  <c:v>иные</c:v>
                </c:pt>
                <c:pt idx="7">
                  <c:v>трудоустройство</c:v>
                </c:pt>
              </c:strCache>
            </c:strRef>
          </c:cat>
          <c:val>
            <c:numRef>
              <c:f>Лист1!$C$2:$C$14</c:f>
            </c:numRef>
          </c:val>
          <c:extLst>
            <c:ext xmlns:c16="http://schemas.microsoft.com/office/drawing/2014/chart" uri="{C3380CC4-5D6E-409C-BE32-E72D297353CC}">
              <c16:uniqueId val="{00000006-007D-4EA4-B1E6-DD691A58B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28352"/>
        <c:axId val="80229888"/>
      </c:barChart>
      <c:catAx>
        <c:axId val="80228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229888"/>
        <c:crosses val="autoZero"/>
        <c:auto val="1"/>
        <c:lblAlgn val="ctr"/>
        <c:lblOffset val="100"/>
        <c:noMultiLvlLbl val="0"/>
      </c:catAx>
      <c:valAx>
        <c:axId val="80229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2283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2025-06-30T12:02:00Z</dcterms:created>
  <dcterms:modified xsi:type="dcterms:W3CDTF">2025-07-07T13:04:00Z</dcterms:modified>
</cp:coreProperties>
</file>