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5F9" w:rsidRPr="00D215F9" w:rsidRDefault="00F67910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fldChar w:fldCharType="begin"/>
      </w:r>
      <w:r>
        <w:instrText xml:space="preserve"> HYPERLINK "http://mobileonline.garant.ru/document/redirect/74694648/0" </w:instrText>
      </w:r>
      <w:r>
        <w:fldChar w:fldCharType="separate"/>
      </w:r>
      <w:r w:rsidR="00D215F9" w:rsidRPr="00D215F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 Правительства РФ от 21 сентября 2020 г. N 1514 "Об утверждении Правил бытового обслуживания населения"</w:t>
      </w:r>
      <w:r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fldChar w:fldCharType="end"/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6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39</w:t>
        </w:r>
      </w:hyperlink>
      <w:hyperlink r:id="rId7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прилагаемые </w:t>
      </w:r>
      <w:hyperlink w:anchor="sub_100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бытового обслуживания населения.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Настоящее постановление вступает в силу с 1 января 2021 г. и действует до 1 января 2027 г.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"/>
      <w:bookmarkEnd w:id="2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Роспотребнадзору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 г.</w:t>
      </w:r>
    </w:p>
    <w:bookmarkEnd w:id="3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215F9" w:rsidRPr="00D215F9" w:rsidTr="00FE3A8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215F9" w:rsidRPr="00D215F9" w:rsidRDefault="00D215F9" w:rsidP="00D2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Председатель Правительства</w:t>
            </w: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215F9" w:rsidRPr="00D215F9" w:rsidRDefault="00D215F9" w:rsidP="00D2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215F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УТВЕРЖДЕНЫ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21 сентября 2020 г. N 1514</w:t>
      </w:r>
    </w:p>
    <w:bookmarkEnd w:id="4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Правила</w:t>
      </w:r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бытового обслуживания населения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D215F9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D215F9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Правилах оказания услуг в различных сферах деятельности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1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5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Настоящие Правила регулируют отношения между потребителями и исполнителями в сфере бытового обслуживания.</w:t>
      </w:r>
    </w:p>
    <w:bookmarkEnd w:id="6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настоящих Правилах понятия "потребитель" и "исполнитель" применяются в значениях, установленных </w:t>
      </w:r>
      <w:hyperlink r:id="rId9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Настоящие Правила распространяются на отношения в сфере бытового обслуживания, вытекающие из договора бытового подряда и договора возмездного оказания услуг.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2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Информация об услугах (работах), порядок приема и оформления заказов на услуги (работы)</w:t>
      </w:r>
    </w:p>
    <w:bookmarkEnd w:id="7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2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Исполнитель в соответствии со </w:t>
      </w:r>
      <w:hyperlink r:id="rId1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bookmarkEnd w:id="8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свою деятельность.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1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Исполнитель помимо информации, доведение которой предусмотрено в соответствии со </w:t>
      </w:r>
      <w:hyperlink r:id="rId12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10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bookmarkEnd w:id="9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оказываемых услуг (выполняемых работ), форм и (или) условий их предоставления;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сроки оказания услуг (выполнения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образцы договоров (квитанций, иных документов) об оказании услуг (выполнении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образцы (модели) изготавливаемых изделий либо их эскизы;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должна находиться в удобном и доступном для обозрения месте.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Исполнитель в соответствии со </w:t>
      </w:r>
      <w:hyperlink r:id="rId13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9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 бригадами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4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8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4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bookmarkEnd w:id="10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вид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цена услуги (работы);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даты приема и исполнения заказа;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другие необходимые данные, связанные со спецификой оказываемых услуг (выполняемых работ);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Один экземпляр договора об оказании услуг (выполнении работ) выдается исполнителем потребителю.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5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bookmarkEnd w:id="11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3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оплаты услуг (работ)</w:t>
      </w:r>
    </w:p>
    <w:bookmarkEnd w:id="12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6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5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статей 16</w:t>
        </w:r>
      </w:hyperlink>
      <w:hyperlink r:id="rId16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7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37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07"/>
      <w:bookmarkEnd w:id="1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8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34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bookmarkEnd w:id="14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5" w:name="sub_14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Порядок оказания услуг (выполнения работ)</w:t>
      </w:r>
    </w:p>
    <w:bookmarkEnd w:id="15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08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9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4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09"/>
      <w:bookmarkEnd w:id="16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bookmarkEnd w:id="17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20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статьями 35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1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36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1"/>
      <w:bookmarkEnd w:id="18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2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782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 и </w:t>
      </w:r>
      <w:hyperlink r:id="rId23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32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2"/>
      <w:bookmarkEnd w:id="19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bookmarkEnd w:id="20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по их обнаружении.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4" w:history="1">
        <w:r w:rsidRPr="00D215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327</w:t>
        </w:r>
      </w:hyperlink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Федерации.</w:t>
      </w:r>
    </w:p>
    <w:bookmarkEnd w:id="21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sub_15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Особенности оказания отдельных видов услуг (выполнения работ)</w:t>
      </w:r>
    </w:p>
    <w:bookmarkEnd w:id="22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4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15"/>
      <w:bookmarkEnd w:id="23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16"/>
      <w:bookmarkEnd w:id="24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неудаляемые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</w:p>
    <w:bookmarkEnd w:id="25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17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18"/>
      <w:bookmarkEnd w:id="26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bookmarkEnd w:id="27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19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bookmarkEnd w:id="28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20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</w:t>
      </w: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наименование, масса и характеристики вставок ограненных 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</w:p>
    <w:bookmarkEnd w:id="29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именник,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0" w:name="sub_1600"/>
      <w:r w:rsidRPr="00D215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Ответственность исполнителя и контроль за соблюдением Правил</w:t>
      </w:r>
    </w:p>
    <w:bookmarkEnd w:id="30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02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22"/>
      <w:bookmarkEnd w:id="31"/>
      <w:r w:rsidRPr="00D215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32"/>
    <w:p w:rsidR="00D215F9" w:rsidRPr="00D215F9" w:rsidRDefault="00D215F9" w:rsidP="00D21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D3351" w:rsidRDefault="005D3351"/>
    <w:sectPr w:rsidR="005D335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10" w:rsidRDefault="00F67910" w:rsidP="00D215F9">
      <w:pPr>
        <w:spacing w:after="0" w:line="240" w:lineRule="auto"/>
      </w:pPr>
      <w:r>
        <w:separator/>
      </w:r>
    </w:p>
  </w:endnote>
  <w:endnote w:type="continuationSeparator" w:id="0">
    <w:p w:rsidR="00F67910" w:rsidRDefault="00F67910" w:rsidP="00D2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F9" w:rsidRDefault="00D215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4231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4231A" w:rsidRDefault="00F6791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231A" w:rsidRDefault="00D215F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231A" w:rsidRDefault="00D215F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0E0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0E0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F9" w:rsidRDefault="00D215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10" w:rsidRDefault="00F67910" w:rsidP="00D215F9">
      <w:pPr>
        <w:spacing w:after="0" w:line="240" w:lineRule="auto"/>
      </w:pPr>
      <w:r>
        <w:separator/>
      </w:r>
    </w:p>
  </w:footnote>
  <w:footnote w:type="continuationSeparator" w:id="0">
    <w:p w:rsidR="00F67910" w:rsidRDefault="00F67910" w:rsidP="00D2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F9" w:rsidRDefault="00D215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F9" w:rsidRDefault="00D215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F9" w:rsidRDefault="00D215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AD"/>
    <w:rsid w:val="00553BAD"/>
    <w:rsid w:val="005D3351"/>
    <w:rsid w:val="008F0E07"/>
    <w:rsid w:val="009D7D01"/>
    <w:rsid w:val="00A27E54"/>
    <w:rsid w:val="00D215F9"/>
    <w:rsid w:val="00E123BD"/>
    <w:rsid w:val="00EF6145"/>
    <w:rsid w:val="00F473D9"/>
    <w:rsid w:val="00F5629D"/>
    <w:rsid w:val="00F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437A-EE03-485D-B5E9-B7CD886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5F9"/>
  </w:style>
  <w:style w:type="paragraph" w:styleId="a7">
    <w:name w:val="footer"/>
    <w:basedOn w:val="a"/>
    <w:link w:val="a8"/>
    <w:uiPriority w:val="99"/>
    <w:unhideWhenUsed/>
    <w:rsid w:val="00D2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80110/0" TargetMode="External"/><Relationship Id="rId13" Type="http://schemas.openxmlformats.org/officeDocument/2006/relationships/hyperlink" Target="http://mobileonline.garant.ru/document/redirect/10106035/9" TargetMode="External"/><Relationship Id="rId18" Type="http://schemas.openxmlformats.org/officeDocument/2006/relationships/hyperlink" Target="http://mobileonline.garant.ru/document/redirect/10106035/34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10106035/36" TargetMode="External"/><Relationship Id="rId7" Type="http://schemas.openxmlformats.org/officeDocument/2006/relationships/hyperlink" Target="http://mobileonline.garant.ru/document/redirect/10106035/391" TargetMode="External"/><Relationship Id="rId12" Type="http://schemas.openxmlformats.org/officeDocument/2006/relationships/hyperlink" Target="http://mobileonline.garant.ru/document/redirect/10106035/10" TargetMode="External"/><Relationship Id="rId17" Type="http://schemas.openxmlformats.org/officeDocument/2006/relationships/hyperlink" Target="http://mobileonline.garant.ru/document/redirect/10106035/37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0106035/1601" TargetMode="External"/><Relationship Id="rId20" Type="http://schemas.openxmlformats.org/officeDocument/2006/relationships/hyperlink" Target="http://mobileonline.garant.ru/document/redirect/10106035/35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0106035/391" TargetMode="External"/><Relationship Id="rId11" Type="http://schemas.openxmlformats.org/officeDocument/2006/relationships/hyperlink" Target="http://mobileonline.garant.ru/document/redirect/10106035/9" TargetMode="External"/><Relationship Id="rId24" Type="http://schemas.openxmlformats.org/officeDocument/2006/relationships/hyperlink" Target="http://mobileonline.garant.ru/document/redirect/10164072/327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10106035/1601" TargetMode="External"/><Relationship Id="rId23" Type="http://schemas.openxmlformats.org/officeDocument/2006/relationships/hyperlink" Target="http://mobileonline.garant.ru/document/redirect/10106035/3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obileonline.garant.ru/document/redirect/10106035/9" TargetMode="External"/><Relationship Id="rId19" Type="http://schemas.openxmlformats.org/officeDocument/2006/relationships/hyperlink" Target="http://mobileonline.garant.ru/document/redirect/10106035/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0106035/101" TargetMode="External"/><Relationship Id="rId14" Type="http://schemas.openxmlformats.org/officeDocument/2006/relationships/hyperlink" Target="http://mobileonline.garant.ru/document/redirect/10106035/8" TargetMode="External"/><Relationship Id="rId22" Type="http://schemas.openxmlformats.org/officeDocument/2006/relationships/hyperlink" Target="http://mobileonline.garant.ru/document/redirect/10164072/782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Шафигуллин Ильмир Ильясович</dc:creator>
  <cp:keywords/>
  <dc:description/>
  <cp:lastModifiedBy>User</cp:lastModifiedBy>
  <cp:revision>3</cp:revision>
  <dcterms:created xsi:type="dcterms:W3CDTF">2023-03-27T10:58:00Z</dcterms:created>
  <dcterms:modified xsi:type="dcterms:W3CDTF">2023-03-27T10:58:00Z</dcterms:modified>
</cp:coreProperties>
</file>