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7EE8">
      <w:pPr>
        <w:pStyle w:val="1"/>
      </w:pPr>
      <w:hyperlink r:id="rId8" w:history="1">
        <w:r>
          <w:rPr>
            <w:rStyle w:val="a4"/>
            <w:b w:val="0"/>
            <w:bCs w:val="0"/>
          </w:rPr>
          <w:t>Постановление Правительства РФ от 18 ноября 2020 г. N 1853 "Об утвержден</w:t>
        </w:r>
        <w:r>
          <w:rPr>
            <w:rStyle w:val="a4"/>
            <w:b w:val="0"/>
            <w:bCs w:val="0"/>
          </w:rPr>
          <w:t>ии Правил предоставления гостиничных услуг в Российской Федерации"</w:t>
        </w:r>
      </w:hyperlink>
    </w:p>
    <w:p w:rsidR="00000000" w:rsidRDefault="00857EE8"/>
    <w:p w:rsidR="00000000" w:rsidRDefault="00857EE8">
      <w:r>
        <w:t xml:space="preserve">В соответствии со </w:t>
      </w:r>
      <w:hyperlink r:id="rId9" w:history="1">
        <w:r>
          <w:rPr>
            <w:rStyle w:val="a4"/>
          </w:rPr>
          <w:t>статьей 39</w:t>
        </w:r>
      </w:hyperlink>
      <w:hyperlink r:id="rId10" w:history="1">
        <w:r>
          <w:rPr>
            <w:rStyle w:val="a4"/>
            <w:vertAlign w:val="superscript"/>
          </w:rPr>
          <w:t> 1</w:t>
        </w:r>
      </w:hyperlink>
      <w:r>
        <w:t xml:space="preserve"> Зако</w:t>
      </w:r>
      <w:r>
        <w:t xml:space="preserve">на Российской Федерации "О защите прав потребителей" и </w:t>
      </w:r>
      <w:hyperlink r:id="rId11" w:history="1">
        <w:r>
          <w:rPr>
            <w:rStyle w:val="a4"/>
          </w:rPr>
          <w:t>статьей 3</w:t>
        </w:r>
      </w:hyperlink>
      <w:hyperlink r:id="rId12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"Об основах туристской де</w:t>
      </w:r>
      <w:r>
        <w:t>ятельности в Российской Федерации" Правительство Российской Федерации постановляет:</w:t>
      </w:r>
    </w:p>
    <w:p w:rsidR="00000000" w:rsidRDefault="00857EE8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предоставления гостиничных услуг в Российской Федерации.</w:t>
      </w:r>
    </w:p>
    <w:p w:rsidR="00000000" w:rsidRDefault="00857EE8">
      <w:bookmarkStart w:id="1" w:name="sub_2"/>
      <w:bookmarkEnd w:id="0"/>
      <w:r>
        <w:t>2. Настоящее постановление вступает в силу c 1 января 2021 г. и действует по 31 декабря 2026 г.</w:t>
      </w:r>
    </w:p>
    <w:bookmarkEnd w:id="1"/>
    <w:p w:rsidR="00000000" w:rsidRDefault="00857EE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57EE8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57EE8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857EE8"/>
    <w:p w:rsidR="00000000" w:rsidRDefault="00857EE8">
      <w:pPr>
        <w:ind w:firstLine="698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18 ноября 2020 г. N 1853</w:t>
      </w:r>
    </w:p>
    <w:bookmarkEnd w:id="2"/>
    <w:p w:rsidR="00000000" w:rsidRDefault="00857EE8"/>
    <w:p w:rsidR="00000000" w:rsidRDefault="00857EE8">
      <w:pPr>
        <w:pStyle w:val="1"/>
      </w:pPr>
      <w:bookmarkStart w:id="3" w:name="_GoBack"/>
      <w:r>
        <w:t>Правила</w:t>
      </w:r>
      <w:r>
        <w:br/>
        <w:t>предоставления гостиничных услуг в Российской Федерации</w:t>
      </w:r>
    </w:p>
    <w:bookmarkEnd w:id="3"/>
    <w:p w:rsidR="00000000" w:rsidRDefault="00857E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57EE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000000" w:rsidRDefault="00857EE8">
      <w:pPr>
        <w:pStyle w:val="1"/>
      </w:pPr>
      <w:bookmarkStart w:id="4" w:name="sub_1036"/>
      <w:r>
        <w:t>I. Общие положения</w:t>
      </w:r>
    </w:p>
    <w:bookmarkEnd w:id="4"/>
    <w:p w:rsidR="00000000" w:rsidRDefault="00857EE8"/>
    <w:p w:rsidR="00000000" w:rsidRDefault="00857EE8">
      <w:bookmarkStart w:id="5" w:name="sub_1001"/>
      <w:r>
        <w:t>1. Настоящие Правила регулируют отношения в области предоставления гостиничных услуг при заключении и исполнении договора о предоставлении указанных услуг между заказчиком (потребителем) и юридическим лицом, филиало</w:t>
      </w:r>
      <w:r>
        <w:t>м иностранного юридического лица, включенным в государственный реестр аккредитованных филиалов, представительств иностранных юридических лиц, или индивидуальным предпринимателем, предоставляющими потребителю гостиничные услуги (далее - исполнитель).</w:t>
      </w:r>
    </w:p>
    <w:p w:rsidR="00000000" w:rsidRDefault="00857EE8">
      <w:bookmarkStart w:id="6" w:name="sub_1002"/>
      <w:bookmarkEnd w:id="5"/>
      <w:r>
        <w:t>2. В настоящих Правилах используются следующие понятия:</w:t>
      </w:r>
    </w:p>
    <w:bookmarkEnd w:id="6"/>
    <w:p w:rsidR="00000000" w:rsidRDefault="00857EE8">
      <w:r>
        <w:rPr>
          <w:rStyle w:val="a3"/>
        </w:rPr>
        <w:t>"бронирование"</w:t>
      </w:r>
      <w:r>
        <w:t xml:space="preserve"> - закрепление за потребителем номера (места в номере) в гостинице на условиях, определенных заявкой заказчика или потребителя и подтверждением этой заявки со стороны и</w:t>
      </w:r>
      <w:r>
        <w:t>сполнителя;</w:t>
      </w:r>
    </w:p>
    <w:p w:rsidR="00000000" w:rsidRDefault="00857EE8">
      <w:r>
        <w:rPr>
          <w:rStyle w:val="a3"/>
        </w:rPr>
        <w:t>"время выезда (расчетный час)"</w:t>
      </w:r>
      <w:r>
        <w:t xml:space="preserve"> - время, установленное исполнителем для выезда потребителя;</w:t>
      </w:r>
    </w:p>
    <w:p w:rsidR="00000000" w:rsidRDefault="00857EE8">
      <w:r>
        <w:rPr>
          <w:rStyle w:val="a3"/>
        </w:rPr>
        <w:t>"время заезда"</w:t>
      </w:r>
      <w:r>
        <w:t xml:space="preserve"> - время, установленное исполнителем для заезда потребителя;</w:t>
      </w:r>
    </w:p>
    <w:p w:rsidR="00000000" w:rsidRDefault="00857EE8">
      <w:r>
        <w:rPr>
          <w:rStyle w:val="a3"/>
        </w:rPr>
        <w:t>"заказчик"</w:t>
      </w:r>
      <w:r>
        <w:t xml:space="preserve"> - физическое или юридическое лицо или индивидуальный предприниматель, имеющие намерение заказать или приобрести либо заказывающие или приобретающие гостиничные услуги в пользу потребителя;</w:t>
      </w:r>
    </w:p>
    <w:p w:rsidR="00000000" w:rsidRDefault="00857EE8">
      <w:r>
        <w:rPr>
          <w:rStyle w:val="a3"/>
        </w:rPr>
        <w:t>"потребитель"</w:t>
      </w:r>
      <w:r>
        <w:t xml:space="preserve"> - физическое лицо, имеющее намерение заказать или приобрести либо заказывающее или приобретающее и (или) использующее гостиничные услуги для личных и иных нужд, не связанных с осуществлением предпринимательской деятельности;</w:t>
      </w:r>
    </w:p>
    <w:p w:rsidR="00000000" w:rsidRDefault="00857EE8">
      <w:r>
        <w:rPr>
          <w:rStyle w:val="a3"/>
        </w:rPr>
        <w:t>"цена номера (места в номере)"</w:t>
      </w:r>
      <w:r>
        <w:t xml:space="preserve"> - стоимость временного проживания и иных сопутствующих услуг, определенных исполнителем, оказываемых за единую цену.</w:t>
      </w:r>
    </w:p>
    <w:p w:rsidR="00000000" w:rsidRDefault="00857EE8">
      <w:r>
        <w:t xml:space="preserve">Понятия "гостиница" и "гостиничные услуги", используемые в настоящих Правилах, имеют </w:t>
      </w:r>
      <w:r>
        <w:lastRenderedPageBreak/>
        <w:t xml:space="preserve">значения, определенные в </w:t>
      </w:r>
      <w:hyperlink r:id="rId14" w:history="1">
        <w:r>
          <w:rPr>
            <w:rStyle w:val="a4"/>
          </w:rPr>
          <w:t>Федеральном законе</w:t>
        </w:r>
      </w:hyperlink>
      <w:r>
        <w:t xml:space="preserve"> "Об основах туристской деятельности в Российской Федерации".</w:t>
      </w:r>
    </w:p>
    <w:p w:rsidR="00000000" w:rsidRDefault="00857EE8">
      <w:r>
        <w:t xml:space="preserve">Состав услуг, входящих в гостиничные услуги, определяется требованиями, установленными </w:t>
      </w:r>
      <w:hyperlink r:id="rId15" w:history="1">
        <w:r>
          <w:rPr>
            <w:rStyle w:val="a4"/>
          </w:rPr>
          <w:t>Положением</w:t>
        </w:r>
      </w:hyperlink>
      <w:r>
        <w:t xml:space="preserve"> о классификации гостиниц, утверждаемым в соответствии с </w:t>
      </w:r>
      <w:hyperlink r:id="rId16" w:history="1">
        <w:r>
          <w:rPr>
            <w:rStyle w:val="a4"/>
          </w:rPr>
          <w:t>частью седьмой статьи 5</w:t>
        </w:r>
      </w:hyperlink>
      <w:r>
        <w:t xml:space="preserve"> Федерального закона "Об основах туристской деятельности в Росс</w:t>
      </w:r>
      <w:r>
        <w:t>ийской Федерации", в зависимости от вида и категории гостиницы.</w:t>
      </w:r>
    </w:p>
    <w:p w:rsidR="00000000" w:rsidRDefault="00857EE8">
      <w:bookmarkStart w:id="7" w:name="sub_1003"/>
      <w:r>
        <w:t>3. Требования к гостиничным услугам, в том числе к их объему и качеству, определяются по соглашению сторон договора о предоставлении гостиничных услуг (далее - договор) и не должны про</w:t>
      </w:r>
      <w:r>
        <w:t>тиворечить требованиям, установленным федеральными законами или иными нормативными правовыми актами Российской Федерации.</w:t>
      </w:r>
    </w:p>
    <w:p w:rsidR="00000000" w:rsidRDefault="00857EE8">
      <w:bookmarkStart w:id="8" w:name="sub_1004"/>
      <w:bookmarkEnd w:id="7"/>
      <w:r>
        <w:t>4. Цена номера (места в номере) соответствующей категории устанавливается одинаковой для всех потребителей, за исключе</w:t>
      </w:r>
      <w:r>
        <w:t>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</w:p>
    <w:p w:rsidR="00000000" w:rsidRDefault="00857EE8">
      <w:bookmarkStart w:id="9" w:name="sub_1005"/>
      <w:bookmarkEnd w:id="8"/>
      <w:r>
        <w:t>5. Предоставление гостиничных услуг допускается т</w:t>
      </w:r>
      <w:r>
        <w:t xml:space="preserve">олько при наличии свидетельства о присвоении гостинице определенной категории, предусмотренной </w:t>
      </w:r>
      <w:hyperlink r:id="rId17" w:history="1">
        <w:r>
          <w:rPr>
            <w:rStyle w:val="a4"/>
          </w:rPr>
          <w:t>положением</w:t>
        </w:r>
      </w:hyperlink>
      <w:r>
        <w:t xml:space="preserve"> о классификации гостиниц, утверждаемым в соответствии с </w:t>
      </w:r>
      <w:hyperlink r:id="rId18" w:history="1">
        <w:r>
          <w:rPr>
            <w:rStyle w:val="a4"/>
          </w:rPr>
          <w:t>частью седьмой статьи 5</w:t>
        </w:r>
      </w:hyperlink>
      <w:r>
        <w:t xml:space="preserve"> Федерального закона "Об основах туристской деятельности в Российской Федерации", в случае, если такое требование предусмотрено законодательством Российской Федерации.</w:t>
      </w:r>
    </w:p>
    <w:p w:rsidR="00000000" w:rsidRDefault="00857EE8">
      <w:bookmarkStart w:id="10" w:name="sub_1006"/>
      <w:bookmarkEnd w:id="9"/>
      <w:r>
        <w:t>6. Исполнитель вправе самостоятельно устанавливать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000000" w:rsidRDefault="00857EE8">
      <w:bookmarkStart w:id="11" w:name="sub_1007"/>
      <w:bookmarkEnd w:id="10"/>
      <w:r>
        <w:t>7. Настоящие Правила в доступной форме доводятся исполните</w:t>
      </w:r>
      <w:r>
        <w:t>лем до сведения заказчика (потребителя).</w:t>
      </w:r>
    </w:p>
    <w:bookmarkEnd w:id="11"/>
    <w:p w:rsidR="00000000" w:rsidRDefault="00857EE8"/>
    <w:p w:rsidR="00000000" w:rsidRDefault="00857EE8">
      <w:pPr>
        <w:pStyle w:val="1"/>
      </w:pPr>
      <w:bookmarkStart w:id="12" w:name="sub_1037"/>
      <w:r>
        <w:t>II. Информация об исполнителе и о предоставляемых исполнителем гостиничных услугах</w:t>
      </w:r>
    </w:p>
    <w:bookmarkEnd w:id="12"/>
    <w:p w:rsidR="00000000" w:rsidRDefault="00857EE8"/>
    <w:p w:rsidR="00000000" w:rsidRDefault="00857EE8">
      <w:bookmarkStart w:id="13" w:name="sub_1008"/>
      <w:r>
        <w:t>8. Исполнитель обязан довести до сведения потребителя посредством размещения на вывеске, расположе</w:t>
      </w:r>
      <w:r>
        <w:t>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000000" w:rsidRDefault="00857EE8">
      <w:bookmarkStart w:id="14" w:name="sub_1042"/>
      <w:bookmarkEnd w:id="13"/>
      <w:r>
        <w:t>а) наименование (фирменное наименование для коммерческих организаций), адрес места осуществлен</w:t>
      </w:r>
      <w:r>
        <w:t>ия деятельности и режим работы - для юридического лица, адрес и режим работы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:rsidR="00000000" w:rsidRDefault="00857EE8">
      <w:bookmarkStart w:id="15" w:name="sub_1043"/>
      <w:bookmarkEnd w:id="14"/>
      <w:r>
        <w:t>б) фамил</w:t>
      </w:r>
      <w:r>
        <w:t>ия, имя, отчество (при наличии),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000000" w:rsidRDefault="00857EE8">
      <w:bookmarkStart w:id="16" w:name="sub_1009"/>
      <w:bookmarkEnd w:id="15"/>
      <w:r>
        <w:t>9. Исполнитель обязан довести до сведения потребителя информацию об оказываемых им услугах, которая должна содержать:</w:t>
      </w:r>
    </w:p>
    <w:p w:rsidR="00000000" w:rsidRDefault="00857EE8">
      <w:bookmarkStart w:id="17" w:name="sub_1044"/>
      <w:bookmarkEnd w:id="16"/>
      <w:r>
        <w:t>а) сведения об исполнителе, в том числе номер его контактного телефона, для юридических лиц - основной государственный рег</w:t>
      </w:r>
      <w:r>
        <w:t>истрационный номер и идентификационный номер налогоплательщика, для индивидуальных предпринимателей - основной государственный регистрационный номер индивидуального предпринимателя и идентификационный номер налогоплательщика, для филиала иностранного юриди</w:t>
      </w:r>
      <w:r>
        <w:t>ческого лица, включенного в государственный реестр аккредитованных филиалов, представительств иностранных юридических лиц, - номер записи об аккредитации, идентификационный номер налогоплательщика, код причины постановки на учет с указанием органа, осущест</w:t>
      </w:r>
      <w:r>
        <w:t>вившего государственную регистрацию;</w:t>
      </w:r>
    </w:p>
    <w:p w:rsidR="00000000" w:rsidRDefault="00857EE8">
      <w:bookmarkStart w:id="18" w:name="sub_1045"/>
      <w:bookmarkEnd w:id="17"/>
      <w:r>
        <w:t xml:space="preserve">б) сведения о виде гостиницы, присвоенной гостинице категории, предусмотренной </w:t>
      </w:r>
      <w:hyperlink r:id="rId19" w:history="1">
        <w:r>
          <w:rPr>
            <w:rStyle w:val="a4"/>
          </w:rPr>
          <w:t>положением</w:t>
        </w:r>
      </w:hyperlink>
      <w:r>
        <w:t xml:space="preserve"> о классификации гостиниц, утверждаемы</w:t>
      </w:r>
      <w:r>
        <w:t xml:space="preserve">м в соответствии с </w:t>
      </w:r>
      <w:hyperlink r:id="rId20" w:history="1">
        <w:r>
          <w:rPr>
            <w:rStyle w:val="a4"/>
          </w:rPr>
          <w:t>частью седьмой статьи 5</w:t>
        </w:r>
      </w:hyperlink>
      <w:r>
        <w:t xml:space="preserve"> </w:t>
      </w:r>
      <w:r>
        <w:lastRenderedPageBreak/>
        <w:t>Федерального закона "Об основах туристской деятельности в Российской Федерации", о реквизитах (номере и дате выдачи) свидетельства о присвое</w:t>
      </w:r>
      <w:r>
        <w:t>нии гостинице определенной категории и о выдавшей его аккредитованной организации, а также о приостановлении действия свидетельства о присвоении гостинице определенной категории;</w:t>
      </w:r>
    </w:p>
    <w:p w:rsidR="00000000" w:rsidRDefault="00857EE8">
      <w:bookmarkStart w:id="19" w:name="sub_1046"/>
      <w:bookmarkEnd w:id="18"/>
      <w:r>
        <w:t>в) сведения о категории номеров гостиницы и цену номеров (мес</w:t>
      </w:r>
      <w:r>
        <w:t>та в номере);</w:t>
      </w:r>
    </w:p>
    <w:p w:rsidR="00000000" w:rsidRDefault="00857EE8">
      <w:bookmarkStart w:id="20" w:name="sub_1047"/>
      <w:bookmarkEnd w:id="19"/>
      <w:r>
        <w:t>г) перечень услуг, входящих в цену номера (места в номере);</w:t>
      </w:r>
    </w:p>
    <w:p w:rsidR="00000000" w:rsidRDefault="00857EE8">
      <w:bookmarkStart w:id="21" w:name="sub_1048"/>
      <w:bookmarkEnd w:id="20"/>
      <w:r>
        <w:t>д) сведения о форме и порядке оплаты гостиничных услуг;</w:t>
      </w:r>
    </w:p>
    <w:p w:rsidR="00000000" w:rsidRDefault="00857EE8">
      <w:bookmarkStart w:id="22" w:name="sub_1049"/>
      <w:bookmarkEnd w:id="21"/>
      <w:r>
        <w:t>е) перечень и цену иных платных услуг, оказываемых исполнителем за отдельную п</w:t>
      </w:r>
      <w:r>
        <w:t>лату, условия их приобретения и оплаты;</w:t>
      </w:r>
    </w:p>
    <w:p w:rsidR="00000000" w:rsidRDefault="00857EE8">
      <w:bookmarkStart w:id="23" w:name="sub_1050"/>
      <w:bookmarkEnd w:id="22"/>
      <w:r>
        <w:t>ж) сведения о форме, условиях и порядке бронирования, а также о порядке отмены бронирования;</w:t>
      </w:r>
    </w:p>
    <w:p w:rsidR="00000000" w:rsidRDefault="00857EE8">
      <w:bookmarkStart w:id="24" w:name="sub_1051"/>
      <w:bookmarkEnd w:id="23"/>
      <w:r>
        <w:t>з) предельный срок проживания в гостинице, если этот срок установлен исполнителем;</w:t>
      </w:r>
    </w:p>
    <w:p w:rsidR="00000000" w:rsidRDefault="00857EE8">
      <w:bookmarkStart w:id="25" w:name="sub_1052"/>
      <w:bookmarkEnd w:id="24"/>
      <w:r>
        <w:t>и) перечень категорий лиц, имеющих право на получение льгот, а также перечень льгот, предоставляемых при предоставлении гостиничных услуг в соответствии с законами и иными нормативными правовыми актами;</w:t>
      </w:r>
    </w:p>
    <w:p w:rsidR="00000000" w:rsidRDefault="00857EE8">
      <w:bookmarkStart w:id="26" w:name="sub_1053"/>
      <w:bookmarkEnd w:id="25"/>
      <w:r>
        <w:t>к) сведения об иных платных у</w:t>
      </w:r>
      <w:r>
        <w:t>слугах, оказываемых в гостинице третьими лицами;</w:t>
      </w:r>
    </w:p>
    <w:p w:rsidR="00000000" w:rsidRDefault="00857EE8">
      <w:bookmarkStart w:id="27" w:name="sub_1054"/>
      <w:bookmarkEnd w:id="26"/>
      <w:r>
        <w:t>л) сведения о времени заезда и времени выезда из гостиницы;</w:t>
      </w:r>
    </w:p>
    <w:p w:rsidR="00000000" w:rsidRDefault="00857EE8">
      <w:bookmarkStart w:id="28" w:name="sub_1055"/>
      <w:bookmarkEnd w:id="27"/>
      <w:r>
        <w:t xml:space="preserve">м) сведения о правилах, указанных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настоящих Правил (при наличии).</w:t>
      </w:r>
    </w:p>
    <w:p w:rsidR="00000000" w:rsidRDefault="00857EE8">
      <w:bookmarkStart w:id="29" w:name="sub_1010"/>
      <w:bookmarkEnd w:id="28"/>
      <w:r>
        <w:t xml:space="preserve">10. Информация, предусмотренная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настоящих Правил, оформляется таким образом, чтобы можно было свободно ознакомиться с ней неограниченному кругу лиц в течение всего рабочего времени гостиницы, и размещается в помещени</w:t>
      </w:r>
      <w:r>
        <w:t>и гостиницы, предназначенном для оформления временного проживания потребителей.</w:t>
      </w:r>
    </w:p>
    <w:bookmarkEnd w:id="29"/>
    <w:p w:rsidR="00000000" w:rsidRDefault="00857EE8">
      <w:r>
        <w:t xml:space="preserve">Исполнитель также вправе довести до сведения потребителя информацию, предусмотренную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настоящих Правил, посредством ее размещения на сайте гостиницы в информационно-телекоммуникационной сети "Интернет".</w:t>
      </w:r>
    </w:p>
    <w:p w:rsidR="00000000" w:rsidRDefault="00857EE8">
      <w:bookmarkStart w:id="30" w:name="sub_1011"/>
      <w:r>
        <w:t>11. Информация об исполнителе и оказываемых им услугах доводится до сведения потребителя на русском языке и дополнительно по усмот</w:t>
      </w:r>
      <w:r>
        <w:t>рению исполнителя на государственных языках субъектов Российской Федерации, родных языках народов Российской Федерации и иностранных языках.</w:t>
      </w:r>
    </w:p>
    <w:bookmarkEnd w:id="30"/>
    <w:p w:rsidR="00000000" w:rsidRDefault="00857EE8"/>
    <w:p w:rsidR="00000000" w:rsidRDefault="00857EE8">
      <w:pPr>
        <w:pStyle w:val="1"/>
      </w:pPr>
      <w:bookmarkStart w:id="31" w:name="sub_1038"/>
      <w:r>
        <w:t>III. Заключение и изменение договора</w:t>
      </w:r>
    </w:p>
    <w:bookmarkEnd w:id="31"/>
    <w:p w:rsidR="00000000" w:rsidRDefault="00857EE8"/>
    <w:p w:rsidR="00000000" w:rsidRDefault="00857EE8">
      <w:bookmarkStart w:id="32" w:name="sub_1012"/>
      <w:r>
        <w:t>12. Гостиничные услуги предоставляются испол</w:t>
      </w:r>
      <w:r>
        <w:t>нителем на основании договора, заключаемого в письменной форме.</w:t>
      </w:r>
    </w:p>
    <w:p w:rsidR="00000000" w:rsidRDefault="00857EE8">
      <w:bookmarkStart w:id="33" w:name="sub_122"/>
      <w:bookmarkEnd w:id="32"/>
      <w:r>
        <w:t>Договор, заключаемый с потребителем или с заказчиком - физическим лицом, не являющимся индивидуальным предпринимателем, является публичным договором.</w:t>
      </w:r>
    </w:p>
    <w:p w:rsidR="00000000" w:rsidRDefault="00857EE8">
      <w:bookmarkStart w:id="34" w:name="sub_1013"/>
      <w:bookmarkEnd w:id="33"/>
      <w:r>
        <w:t>13. Договор,</w:t>
      </w:r>
      <w:r>
        <w:t xml:space="preserve"> указанный в </w:t>
      </w:r>
      <w:hyperlink w:anchor="sub_122" w:history="1">
        <w:r>
          <w:rPr>
            <w:rStyle w:val="a4"/>
          </w:rPr>
          <w:t>абзаце втором пункта 12</w:t>
        </w:r>
      </w:hyperlink>
      <w:r>
        <w:t xml:space="preserve"> настоящих Правил, должен содержать:</w:t>
      </w:r>
    </w:p>
    <w:p w:rsidR="00000000" w:rsidRDefault="00857EE8">
      <w:bookmarkStart w:id="35" w:name="sub_1056"/>
      <w:bookmarkEnd w:id="34"/>
      <w:r>
        <w:t>а) наименование исполнителя, основной государственный регистрационный номер и идентификационный номер налогоплательщика - для юридических лиц,</w:t>
      </w:r>
      <w:r>
        <w:t xml:space="preserve"> фамилию, имя, отчество (при наличии) исполнителя, основной государственный регистрационный номер индивидуального предпринимателя и идентификационный номер налогоплательщика - для индивидуальных предпринимателей, наименование исполнителя, номер записи об а</w:t>
      </w:r>
      <w:r>
        <w:t>ккредитации, идентификационный номер налогоплательщика, код причины постановки на учет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:rsidR="00000000" w:rsidRDefault="00857EE8">
      <w:bookmarkStart w:id="36" w:name="sub_1057"/>
      <w:bookmarkEnd w:id="35"/>
      <w:r>
        <w:t>б) сведения о заказчике (фамилия, имя, отчество (при наличии) физического лица и сведения о документе, удостоверяющем его личность, оформленном в установленном порядке);</w:t>
      </w:r>
    </w:p>
    <w:p w:rsidR="00000000" w:rsidRDefault="00857EE8">
      <w:bookmarkStart w:id="37" w:name="sub_1058"/>
      <w:bookmarkEnd w:id="36"/>
      <w:r>
        <w:t>в) сведения о виде гостиницы, категории гостиницы, указанной в свиде</w:t>
      </w:r>
      <w:r>
        <w:t xml:space="preserve">тельстве о присвоении гостиницы определенной категории, предоставляемом номере (месте в номере) и об </w:t>
      </w:r>
      <w:r>
        <w:lastRenderedPageBreak/>
        <w:t>адресе гостиницы;</w:t>
      </w:r>
    </w:p>
    <w:p w:rsidR="00000000" w:rsidRDefault="00857EE8">
      <w:bookmarkStart w:id="38" w:name="sub_1059"/>
      <w:bookmarkEnd w:id="37"/>
      <w:r>
        <w:t>г) сведения о категории номера, цене номера (места в номере), количестве номеров (мест в номере);</w:t>
      </w:r>
    </w:p>
    <w:p w:rsidR="00000000" w:rsidRDefault="00857EE8">
      <w:bookmarkStart w:id="39" w:name="sub_1060"/>
      <w:bookmarkEnd w:id="38"/>
      <w:r>
        <w:t>д) пери</w:t>
      </w:r>
      <w:r>
        <w:t>од проживания в гостинице;</w:t>
      </w:r>
    </w:p>
    <w:p w:rsidR="00000000" w:rsidRDefault="00857EE8">
      <w:bookmarkStart w:id="40" w:name="sub_1061"/>
      <w:bookmarkEnd w:id="39"/>
      <w:r>
        <w:t>е) время заезда и время выезда (расчетный час);</w:t>
      </w:r>
    </w:p>
    <w:p w:rsidR="00000000" w:rsidRDefault="00857EE8">
      <w:bookmarkStart w:id="41" w:name="sub_1062"/>
      <w:bookmarkEnd w:id="40"/>
      <w:r>
        <w:t>ж) иные необходимые сведения (по усмотрению исполнителя).</w:t>
      </w:r>
    </w:p>
    <w:p w:rsidR="00000000" w:rsidRDefault="00857EE8">
      <w:bookmarkStart w:id="42" w:name="sub_1014"/>
      <w:bookmarkEnd w:id="41"/>
      <w:r>
        <w:t>14. Письменная форма договора считается соблюденной в случае составления од</w:t>
      </w:r>
      <w:r>
        <w:t xml:space="preserve">ного документа (в том числе электронного), подписанного 2 сторонами, или подтверждения исполнителем заявки, направленной заказчиком (потребителем) исполнителю, а также в случае совершения заказчиком (потребителем) действий, направленных на получение услуг </w:t>
      </w:r>
      <w:r>
        <w:t>(в том числе уплата заказчиком (потребителем) соответствующей суммы исполнителю).</w:t>
      </w:r>
    </w:p>
    <w:p w:rsidR="00000000" w:rsidRDefault="00857EE8">
      <w:bookmarkStart w:id="43" w:name="sub_1015"/>
      <w:bookmarkEnd w:id="42"/>
      <w:r>
        <w:t xml:space="preserve">15. Форма и порядок направления заявки устанавливаются исполнителем, при этом такой порядок должен обеспечивать возможность установить, что заявка исходит от </w:t>
      </w:r>
      <w:r>
        <w:t>заказчика или потребителя.</w:t>
      </w:r>
    </w:p>
    <w:bookmarkEnd w:id="43"/>
    <w:p w:rsidR="00000000" w:rsidRDefault="00857EE8">
      <w:r>
        <w:t>Исполнитель при наличии в указанные в заявке даты свободных номеров (мест в номере), соответствующих заявке заказчика (потребителя), направляет заказчику (потребителю) уведомление, содержащее сведения о наименовании (фирм</w:t>
      </w:r>
      <w:r>
        <w:t>енном наименовании) исполнителя, заказчике (потребителе), категории заказанного номера и цене номера (места в номере), сроках проживания в гостинице, об условиях бронирования, а также иные сведения, определяемые исполнителем.</w:t>
      </w:r>
    </w:p>
    <w:p w:rsidR="00000000" w:rsidRDefault="00857EE8">
      <w:r>
        <w:t>В этом случае договор считаетс</w:t>
      </w:r>
      <w:r>
        <w:t>я заключенным с момента получения заказчиком (потребителем) подтверждения бронирования.</w:t>
      </w:r>
    </w:p>
    <w:p w:rsidR="00000000" w:rsidRDefault="00857EE8">
      <w:bookmarkStart w:id="44" w:name="sub_1016"/>
      <w:r>
        <w:t>16. Исполнитель вправе применять в гостинице следующие виды бронирования:</w:t>
      </w:r>
    </w:p>
    <w:p w:rsidR="00000000" w:rsidRDefault="00857EE8">
      <w:bookmarkStart w:id="45" w:name="sub_1063"/>
      <w:bookmarkEnd w:id="44"/>
      <w:r>
        <w:t>а) гарантированное бронирование - вид бронирования, при котором гостин</w:t>
      </w:r>
      <w:r>
        <w:t>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</w:t>
      </w:r>
      <w:r>
        <w:t>омере), но не более чем за сутки. При опоздании более чем на сутки договор прекращается;</w:t>
      </w:r>
    </w:p>
    <w:p w:rsidR="00000000" w:rsidRDefault="00857EE8">
      <w:bookmarkStart w:id="46" w:name="sub_1064"/>
      <w:bookmarkEnd w:id="45"/>
      <w: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</w:t>
      </w:r>
      <w:r>
        <w:t>ень заезда, после чего договор прекращается.</w:t>
      </w:r>
    </w:p>
    <w:p w:rsidR="00000000" w:rsidRDefault="00857EE8">
      <w:bookmarkStart w:id="47" w:name="sub_1017"/>
      <w:bookmarkEnd w:id="46"/>
      <w:r>
        <w:t>17. Исполнитель вправе отказать в заключении договора, если на указанные в заявке даты отсутствуют свободные номера, соответствующие требованиям заявки.</w:t>
      </w:r>
    </w:p>
    <w:bookmarkEnd w:id="47"/>
    <w:p w:rsidR="00000000" w:rsidRDefault="00857EE8"/>
    <w:p w:rsidR="00000000" w:rsidRDefault="00857EE8">
      <w:pPr>
        <w:pStyle w:val="1"/>
      </w:pPr>
      <w:bookmarkStart w:id="48" w:name="sub_1039"/>
      <w:r>
        <w:t>IV. Порядок и условия пре</w:t>
      </w:r>
      <w:r>
        <w:t>доставления гостиничных услуг</w:t>
      </w:r>
    </w:p>
    <w:bookmarkEnd w:id="48"/>
    <w:p w:rsidR="00000000" w:rsidRDefault="00857EE8"/>
    <w:p w:rsidR="00000000" w:rsidRDefault="00857EE8">
      <w:bookmarkStart w:id="49" w:name="sub_1018"/>
      <w:r>
        <w:t>18. Заселение потребителя осуществляется при условии предъявления потребителем документа, удостоверяющего его личность в соответствии с законодательством Российской Федерации, в том числе:</w:t>
      </w:r>
    </w:p>
    <w:bookmarkEnd w:id="49"/>
    <w:p w:rsidR="00000000" w:rsidRDefault="00857EE8">
      <w:r>
        <w:t>паспорта гра</w:t>
      </w:r>
      <w:r>
        <w:t>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000000" w:rsidRDefault="00857EE8">
      <w:r>
        <w:t>паспорта гражданина СССР, удостоверяющего личность гражданина Российской Федерации, до замены его в установленный срок на паспорт гра</w:t>
      </w:r>
      <w:r>
        <w:t>жданина Российской Федерации;</w:t>
      </w:r>
    </w:p>
    <w:p w:rsidR="00000000" w:rsidRDefault="00857EE8">
      <w:r>
        <w:t>свидетельства о рождении - для лица, не достигшего 14-летнего возраста;</w:t>
      </w:r>
    </w:p>
    <w:p w:rsidR="00000000" w:rsidRDefault="00857EE8">
      <w:r>
        <w:t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:rsidR="00000000" w:rsidRDefault="00857EE8">
      <w:r>
        <w:t>временного удостоверения личности гражданина Российско</w:t>
      </w:r>
      <w:r>
        <w:t>й Федерации;</w:t>
      </w:r>
    </w:p>
    <w:p w:rsidR="00000000" w:rsidRDefault="00857EE8">
      <w:r>
        <w:t xml:space="preserve">паспорта иностранного гражданина либо иного документа, установленного федеральным </w:t>
      </w:r>
      <w:r>
        <w:lastRenderedPageBreak/>
        <w:t>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00000" w:rsidRDefault="00857EE8">
      <w:r>
        <w:t>док</w:t>
      </w:r>
      <w:r>
        <w:t>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857EE8">
      <w:r>
        <w:t>разрешения на временное проживание лица без гражданства;</w:t>
      </w:r>
    </w:p>
    <w:p w:rsidR="00000000" w:rsidRDefault="00857EE8">
      <w:r>
        <w:t>вида на ж</w:t>
      </w:r>
      <w:r>
        <w:t>ительство лица без гражданства.</w:t>
      </w:r>
    </w:p>
    <w:p w:rsidR="00000000" w:rsidRDefault="00857EE8">
      <w: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</w:t>
      </w:r>
      <w:r>
        <w:t>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</w:p>
    <w:p w:rsidR="00000000" w:rsidRDefault="00857EE8">
      <w:r>
        <w:t>Заселение в гостиницу несовершеннолетних граждан</w:t>
      </w:r>
      <w:r>
        <w:t>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</w:t>
      </w:r>
      <w:r>
        <w:t>ставителей (одного из них).</w:t>
      </w:r>
    </w:p>
    <w:p w:rsidR="00000000" w:rsidRDefault="00857EE8">
      <w:bookmarkStart w:id="50" w:name="sub_1019"/>
      <w:r>
        <w:t xml:space="preserve">19. Регистрация потребителей, являющихся гражданами Российской Федерации, по месту пребывания в гостинице осуществляется в соответствии с </w:t>
      </w:r>
      <w:hyperlink r:id="rId21" w:history="1">
        <w:r>
          <w:rPr>
            <w:rStyle w:val="a4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17 июля 1995 г. N 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</w:t>
      </w:r>
      <w:r>
        <w:t>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bookmarkEnd w:id="50"/>
    <w:p w:rsidR="00000000" w:rsidRDefault="00857EE8">
      <w:r>
        <w:t xml:space="preserve">Постановка потребителей, </w:t>
      </w:r>
      <w:r>
        <w:t xml:space="preserve">являющихся иностранными гражданами и лицами без гражданства, на учет по месту пребывания в гостинице и снятие их с учета по месту пребывания осуществляются в соответствии с </w:t>
      </w:r>
      <w:hyperlink r:id="rId23" w:history="1">
        <w:r>
          <w:rPr>
            <w:rStyle w:val="a4"/>
          </w:rPr>
          <w:t>Правилами</w:t>
        </w:r>
      </w:hyperlink>
      <w:r>
        <w:t xml:space="preserve"> осуществления миграционного учета иностранных граждан и лиц без гражданства в Российской Федерации, утвержденными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января 2007 г.</w:t>
      </w:r>
      <w:r>
        <w:t xml:space="preserve"> N 9 "О порядке осуществления миграционного учета иностранных граждан и лиц без гражданства в Российской Федерации".</w:t>
      </w:r>
    </w:p>
    <w:p w:rsidR="00000000" w:rsidRDefault="00857EE8">
      <w:bookmarkStart w:id="51" w:name="sub_1020"/>
      <w:r>
        <w:t>20. Исполнитель обеспечивает круглосуточное обслуживание потребителей, прибывающих в гостиницу и убывающих из гостиницы.</w:t>
      </w:r>
    </w:p>
    <w:bookmarkEnd w:id="51"/>
    <w:p w:rsidR="00000000" w:rsidRDefault="00857EE8">
      <w:r>
        <w:t xml:space="preserve">В </w:t>
      </w:r>
      <w:r>
        <w:t>гостинице с номерным фондом не более 50 номеров исполнитель вправе самостоятельно устанавливать время обслуживания потребителей, прибывающих в гостиницу и убывающих из гостиницы.</w:t>
      </w:r>
    </w:p>
    <w:p w:rsidR="00000000" w:rsidRDefault="00857EE8">
      <w:bookmarkStart w:id="52" w:name="sub_1021"/>
      <w:r>
        <w:t>21. Заезд в гостиницу и выезд из гостиницы потребителя осуществляются</w:t>
      </w:r>
      <w:r>
        <w:t xml:space="preserve"> с учетом времени заезда и времени выезда (расчетного часа), которые устанавливаются исполнителем с учетом местных особенностей и специфики деятельности.</w:t>
      </w:r>
    </w:p>
    <w:bookmarkEnd w:id="52"/>
    <w:p w:rsidR="00000000" w:rsidRDefault="00857EE8">
      <w:r>
        <w:t>Разница между временем выезда потребителя из номера и заезда потребителя в номер не может сост</w:t>
      </w:r>
      <w:r>
        <w:t>авлять более 3 часов.</w:t>
      </w:r>
    </w:p>
    <w:p w:rsidR="00000000" w:rsidRDefault="00857EE8">
      <w:bookmarkStart w:id="53" w:name="sub_1022"/>
      <w:r>
        <w:t>22. Исполнитель вправе установить предельный срок проживания в гостинице, одинаковый для всех потребителей.</w:t>
      </w:r>
    </w:p>
    <w:p w:rsidR="00000000" w:rsidRDefault="00857EE8">
      <w:bookmarkStart w:id="54" w:name="sub_1023"/>
      <w:bookmarkEnd w:id="53"/>
      <w:r>
        <w:t>23. Цена номера (места в номере), перечень услуг, которые входят в цену номера (места в номере), а так</w:t>
      </w:r>
      <w:r>
        <w:t>же порядок и способы оплаты номера (места в номере) устанавливаются исполнителем.</w:t>
      </w:r>
    </w:p>
    <w:bookmarkEnd w:id="54"/>
    <w:p w:rsidR="00000000" w:rsidRDefault="00857EE8">
      <w:r>
        <w:t>Исполнителем может быть установлена посуточная и (или) почасовая оплата проживания.</w:t>
      </w:r>
    </w:p>
    <w:p w:rsidR="00000000" w:rsidRDefault="00857EE8">
      <w:r>
        <w:t>В случае если в соответствии с законодательством Российской Федерации вводится гос</w:t>
      </w:r>
      <w:r>
        <w:t xml:space="preserve">ударственное регулирование стоимости гостиничных услуг (гостиничного обслуживания) в </w:t>
      </w:r>
      <w:r>
        <w:lastRenderedPageBreak/>
        <w:t>период проведения мероприятий (церемоний), стоимость гостиничных услуг не может превышать максимально установленной стоимости для такой категории гостиницы.</w:t>
      </w:r>
    </w:p>
    <w:p w:rsidR="00000000" w:rsidRDefault="00857EE8">
      <w:bookmarkStart w:id="55" w:name="sub_1024"/>
      <w:r>
        <w:t>24. Ис</w:t>
      </w:r>
      <w:r>
        <w:t>полнитель не вправе без согласия потребителя оказывать иные платные услуги, не входящие в цену номера (места в номере).</w:t>
      </w:r>
    </w:p>
    <w:p w:rsidR="00000000" w:rsidRDefault="00857EE8">
      <w:bookmarkStart w:id="56" w:name="sub_1025"/>
      <w:bookmarkEnd w:id="55"/>
      <w:r>
        <w:t>25. Исполнитель по просьбе потребителя обязан без дополнительной оплаты обеспечить следующие виды услуг:</w:t>
      </w:r>
    </w:p>
    <w:p w:rsidR="00000000" w:rsidRDefault="00857EE8">
      <w:bookmarkStart w:id="57" w:name="sub_1065"/>
      <w:bookmarkEnd w:id="56"/>
      <w:r>
        <w:t>а) вызов скорой помощи;</w:t>
      </w:r>
    </w:p>
    <w:p w:rsidR="00000000" w:rsidRDefault="00857EE8">
      <w:bookmarkStart w:id="58" w:name="sub_1066"/>
      <w:bookmarkEnd w:id="57"/>
      <w:r>
        <w:t>б) пользование медицинской аптечкой;</w:t>
      </w:r>
    </w:p>
    <w:p w:rsidR="00000000" w:rsidRDefault="00857EE8">
      <w:bookmarkStart w:id="59" w:name="sub_1067"/>
      <w:bookmarkEnd w:id="58"/>
      <w:r>
        <w:t>в) доставка в номер корреспонденции, адресованной потребителю, по ее получении;</w:t>
      </w:r>
    </w:p>
    <w:p w:rsidR="00000000" w:rsidRDefault="00857EE8">
      <w:bookmarkStart w:id="60" w:name="sub_1068"/>
      <w:bookmarkEnd w:id="59"/>
      <w:r>
        <w:t>г) побудка к определенному времени;</w:t>
      </w:r>
    </w:p>
    <w:p w:rsidR="00000000" w:rsidRDefault="00857EE8">
      <w:bookmarkStart w:id="61" w:name="sub_1069"/>
      <w:bookmarkEnd w:id="60"/>
      <w:r>
        <w:t>д) предоставле</w:t>
      </w:r>
      <w:r>
        <w:t>ние кипятка;</w:t>
      </w:r>
    </w:p>
    <w:p w:rsidR="00000000" w:rsidRDefault="00857EE8">
      <w:bookmarkStart w:id="62" w:name="sub_1070"/>
      <w:bookmarkEnd w:id="61"/>
      <w:r>
        <w:t>е) иные услуги по усмотрению исполнителя.</w:t>
      </w:r>
    </w:p>
    <w:p w:rsidR="00000000" w:rsidRDefault="00857EE8">
      <w:bookmarkStart w:id="63" w:name="sub_1026"/>
      <w:bookmarkEnd w:id="62"/>
      <w:r>
        <w:t>26. Потребитель (заказчик) обязан оплатить гостиничные услуги и иные платные услуги в сроки и в порядке, которые указаны в договоре.</w:t>
      </w:r>
    </w:p>
    <w:bookmarkEnd w:id="63"/>
    <w:p w:rsidR="00000000" w:rsidRDefault="00857EE8">
      <w:r>
        <w:t>При осуществлении расчетов с</w:t>
      </w:r>
      <w:r>
        <w:t xml:space="preserve"> потребителем исполнитель выдает потребителю кассовый чек или документ, оформленный на бланке строгой отчетности.</w:t>
      </w:r>
    </w:p>
    <w:p w:rsidR="00000000" w:rsidRDefault="00857EE8">
      <w:bookmarkStart w:id="64" w:name="sub_1027"/>
      <w:r>
        <w:t xml:space="preserve">27. Если исполнителем в соответствии с </w:t>
      </w:r>
      <w:hyperlink w:anchor="sub_1023" w:history="1">
        <w:r>
          <w:rPr>
            <w:rStyle w:val="a4"/>
          </w:rPr>
          <w:t>пунктом 23</w:t>
        </w:r>
      </w:hyperlink>
      <w:r>
        <w:t xml:space="preserve"> настоящих Правил установлена посуточная опла</w:t>
      </w:r>
      <w:r>
        <w:t xml:space="preserve">та проживания, то плата за проживание в гостинице рассчитывается за сутки, определяемые в соответствии со временем заезда и временем выезда (расчетным часом), установленными в соответствии с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настоящих Правил.</w:t>
      </w:r>
    </w:p>
    <w:bookmarkEnd w:id="64"/>
    <w:p w:rsidR="00000000" w:rsidRDefault="00857EE8">
      <w:r>
        <w:t>Пр</w:t>
      </w:r>
      <w:r>
        <w:t>и заселении потребителя до установленного времени заезда (ранний заезд) и последующим проживанием в гостинице плата за номер (место в номере) за период от времени заселения до времени заезда взимается в размере, не превышающем плату за половину суток, за и</w:t>
      </w:r>
      <w:r>
        <w:t xml:space="preserve">сключением случая, предусмотренного </w:t>
      </w:r>
      <w:hyperlink w:anchor="sub_273" w:history="1">
        <w:r>
          <w:rPr>
            <w:rStyle w:val="a4"/>
          </w:rPr>
          <w:t>абзацем третьим</w:t>
        </w:r>
      </w:hyperlink>
      <w:r>
        <w:t xml:space="preserve"> настоящего пункта.</w:t>
      </w:r>
    </w:p>
    <w:p w:rsidR="00000000" w:rsidRDefault="00857EE8">
      <w:bookmarkStart w:id="65" w:name="sub_273"/>
      <w:r>
        <w:t>Если период от времени заселения до времени заезда составляет более 12 часов, плата за проживание взимается с потребителя в порядке, установленном исполн</w:t>
      </w:r>
      <w:r>
        <w:t>ителем.</w:t>
      </w:r>
    </w:p>
    <w:bookmarkEnd w:id="65"/>
    <w:p w:rsidR="00000000" w:rsidRDefault="00857EE8">
      <w:r>
        <w:t>В случае задержки выезда потребителя после времени выезда (расчетного часа) (поздний выезд) плата за проживание взимается с потребителя в порядке, установленном исполнителем.</w:t>
      </w:r>
    </w:p>
    <w:p w:rsidR="00000000" w:rsidRDefault="00857EE8">
      <w:bookmarkStart w:id="66" w:name="sub_1028"/>
      <w:r>
        <w:t xml:space="preserve">28. Потребитель обязан соблюдать правила, указанные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настоящих Правил.</w:t>
      </w:r>
    </w:p>
    <w:p w:rsidR="00000000" w:rsidRDefault="00857EE8">
      <w:bookmarkStart w:id="67" w:name="sub_1029"/>
      <w:bookmarkEnd w:id="66"/>
      <w:r>
        <w:t>29. Порядок учета, хранения и утилизации (уничтожения) забытых вещей в гостинице определяется исполнителем.</w:t>
      </w:r>
    </w:p>
    <w:bookmarkEnd w:id="67"/>
    <w:p w:rsidR="00000000" w:rsidRDefault="00857EE8"/>
    <w:p w:rsidR="00000000" w:rsidRDefault="00857EE8">
      <w:pPr>
        <w:pStyle w:val="1"/>
      </w:pPr>
      <w:bookmarkStart w:id="68" w:name="sub_1040"/>
      <w:r>
        <w:t>V. Односторонний отказ от исполнения договора</w:t>
      </w:r>
    </w:p>
    <w:bookmarkEnd w:id="68"/>
    <w:p w:rsidR="00000000" w:rsidRDefault="00857EE8"/>
    <w:p w:rsidR="00000000" w:rsidRDefault="00857EE8">
      <w:bookmarkStart w:id="69" w:name="sub_1030"/>
      <w:r>
        <w:t>30.</w:t>
      </w:r>
      <w:r>
        <w:t xml:space="preserve"> Заказчик (потребитель) вправе в любое время отказаться от исполнения договора при условии оплаты исполнителю фактически понесенных им расходов.</w:t>
      </w:r>
    </w:p>
    <w:bookmarkEnd w:id="69"/>
    <w:p w:rsidR="00000000" w:rsidRDefault="00857EE8"/>
    <w:p w:rsidR="00000000" w:rsidRDefault="00857EE8">
      <w:pPr>
        <w:pStyle w:val="1"/>
      </w:pPr>
      <w:bookmarkStart w:id="70" w:name="sub_1041"/>
      <w:r>
        <w:t>VI. Ответственность исполнителя и заказчика (потребителя)</w:t>
      </w:r>
    </w:p>
    <w:bookmarkEnd w:id="70"/>
    <w:p w:rsidR="00000000" w:rsidRDefault="00857EE8"/>
    <w:p w:rsidR="00000000" w:rsidRDefault="00857EE8">
      <w:bookmarkStart w:id="71" w:name="sub_1031"/>
      <w:r>
        <w:t>31. Исполнитель отв</w:t>
      </w:r>
      <w:r>
        <w:t>ечает за сохранность вещей потребителя в соответствии с законодательством Российской Федерации.</w:t>
      </w:r>
    </w:p>
    <w:p w:rsidR="00000000" w:rsidRDefault="00857EE8">
      <w:bookmarkStart w:id="72" w:name="sub_1032"/>
      <w:bookmarkEnd w:id="71"/>
      <w:r>
        <w:t>32. За неисполнение или ненадлежащее исполнение обязательств по договору исполнитель несет перед заказчиком (потребителем) ответственность, пред</w:t>
      </w:r>
      <w:r>
        <w:t>усмотренную законодательством Российской Федерации.</w:t>
      </w:r>
    </w:p>
    <w:p w:rsidR="00000000" w:rsidRDefault="00857EE8">
      <w:bookmarkStart w:id="73" w:name="sub_1033"/>
      <w:bookmarkEnd w:id="72"/>
      <w:r>
        <w:t xml:space="preserve">33.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</w:t>
      </w:r>
      <w:r>
        <w:t>соответствии с законодательством Российской Федерации.</w:t>
      </w:r>
    </w:p>
    <w:p w:rsidR="00000000" w:rsidRDefault="00857EE8">
      <w:bookmarkStart w:id="74" w:name="sub_1034"/>
      <w:bookmarkEnd w:id="73"/>
      <w:r>
        <w:t xml:space="preserve">34. Потребитель несет ответственность и возмещает реальный ущерб в случае нарушения </w:t>
      </w:r>
      <w:r>
        <w:lastRenderedPageBreak/>
        <w:t>обязательств по договору, а также утраты или повреждения по его вине имущества гостиницы в соответств</w:t>
      </w:r>
      <w:r>
        <w:t>ии с законодательством Российской Федерации и настоящими Правилами.</w:t>
      </w:r>
    </w:p>
    <w:p w:rsidR="00000000" w:rsidRDefault="00857EE8">
      <w:bookmarkStart w:id="75" w:name="sub_1035"/>
      <w:bookmarkEnd w:id="74"/>
      <w:r>
        <w:t>35.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bookmarkEnd w:id="75"/>
    <w:p w:rsidR="00000000" w:rsidRDefault="00857EE8"/>
    <w:sectPr w:rsidR="00000000">
      <w:headerReference w:type="default" r:id="rId25"/>
      <w:footerReference w:type="default" r:id="rId2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7EE8">
      <w:r>
        <w:separator/>
      </w:r>
    </w:p>
  </w:endnote>
  <w:endnote w:type="continuationSeparator" w:id="0">
    <w:p w:rsidR="00000000" w:rsidRDefault="0085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57E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57E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57E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7EE8">
      <w:r>
        <w:separator/>
      </w:r>
    </w:p>
  </w:footnote>
  <w:footnote w:type="continuationSeparator" w:id="0">
    <w:p w:rsidR="00000000" w:rsidRDefault="0085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7EE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ноября 2020 г. N 1853 "Об утверждении Правил предоставления…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E8"/>
    <w:rsid w:val="008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7E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7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7E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7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4929324/0" TargetMode="External"/><Relationship Id="rId13" Type="http://schemas.openxmlformats.org/officeDocument/2006/relationships/hyperlink" Target="http://mobileonline.garant.ru/document/redirect/10180110/0" TargetMode="External"/><Relationship Id="rId18" Type="http://schemas.openxmlformats.org/officeDocument/2006/relationships/hyperlink" Target="http://mobileonline.garant.ru/document/redirect/136248/507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0103761/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36248/31" TargetMode="External"/><Relationship Id="rId17" Type="http://schemas.openxmlformats.org/officeDocument/2006/relationships/hyperlink" Target="http://mobileonline.garant.ru/document/redirect/74957806/100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36248/507" TargetMode="External"/><Relationship Id="rId20" Type="http://schemas.openxmlformats.org/officeDocument/2006/relationships/hyperlink" Target="http://mobileonline.garant.ru/document/redirect/136248/5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36248/31" TargetMode="External"/><Relationship Id="rId24" Type="http://schemas.openxmlformats.org/officeDocument/2006/relationships/hyperlink" Target="http://mobileonline.garant.ru/document/redirect/190549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4957806/1000" TargetMode="External"/><Relationship Id="rId23" Type="http://schemas.openxmlformats.org/officeDocument/2006/relationships/hyperlink" Target="http://mobileonline.garant.ru/document/redirect/190549/1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/redirect/10106035/391" TargetMode="External"/><Relationship Id="rId19" Type="http://schemas.openxmlformats.org/officeDocument/2006/relationships/hyperlink" Target="http://mobileonline.garant.ru/document/redirect/74957806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6035/391" TargetMode="External"/><Relationship Id="rId14" Type="http://schemas.openxmlformats.org/officeDocument/2006/relationships/hyperlink" Target="http://mobileonline.garant.ru/document/redirect/136248/1" TargetMode="External"/><Relationship Id="rId22" Type="http://schemas.openxmlformats.org/officeDocument/2006/relationships/hyperlink" Target="http://mobileonline.garant.ru/document/redirect/10103761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Шафигуллин Ильмир Ильясович</cp:lastModifiedBy>
  <cp:revision>2</cp:revision>
  <dcterms:created xsi:type="dcterms:W3CDTF">2021-04-02T08:45:00Z</dcterms:created>
  <dcterms:modified xsi:type="dcterms:W3CDTF">2021-04-02T08:45:00Z</dcterms:modified>
</cp:coreProperties>
</file>