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62" w:type="dxa"/>
        <w:tblInd w:w="-709" w:type="dxa"/>
        <w:tblLayout w:type="fixed"/>
        <w:tblLook w:val="04A0" w:firstRow="1" w:lastRow="0" w:firstColumn="1" w:lastColumn="0" w:noHBand="0" w:noVBand="1"/>
      </w:tblPr>
      <w:tblGrid>
        <w:gridCol w:w="5225"/>
        <w:gridCol w:w="304"/>
        <w:gridCol w:w="4933"/>
      </w:tblGrid>
      <w:tr w:rsidR="00782E07" w:rsidRPr="00DD6239" w:rsidTr="00394814">
        <w:trPr>
          <w:trHeight w:val="1552"/>
        </w:trPr>
        <w:tc>
          <w:tcPr>
            <w:tcW w:w="5225" w:type="dxa"/>
          </w:tcPr>
          <w:p w:rsidR="00FF3989" w:rsidRPr="00DD6239" w:rsidRDefault="00FF3989" w:rsidP="006A2C70">
            <w:pPr>
              <w:keepNext/>
              <w:tabs>
                <w:tab w:val="left" w:pos="1884"/>
              </w:tabs>
              <w:autoSpaceDE/>
              <w:autoSpaceDN/>
              <w:ind w:right="-284"/>
              <w:jc w:val="center"/>
              <w:outlineLvl w:val="1"/>
              <w:rPr>
                <w:rFonts w:ascii="Arial" w:hAnsi="Arial" w:cs="Arial"/>
                <w:sz w:val="28"/>
                <w:szCs w:val="28"/>
              </w:rPr>
            </w:pPr>
          </w:p>
          <w:p w:rsidR="00A63919" w:rsidRPr="00DD6239" w:rsidRDefault="00C5017A" w:rsidP="006A2C70">
            <w:pPr>
              <w:keepNext/>
              <w:tabs>
                <w:tab w:val="left" w:pos="1884"/>
              </w:tabs>
              <w:autoSpaceDE/>
              <w:autoSpaceDN/>
              <w:ind w:right="-284"/>
              <w:jc w:val="center"/>
              <w:outlineLvl w:val="1"/>
              <w:rPr>
                <w:rFonts w:ascii="Arial" w:hAnsi="Arial" w:cs="Arial"/>
                <w:sz w:val="28"/>
                <w:szCs w:val="28"/>
                <w:lang w:val="tt-RU"/>
              </w:rPr>
            </w:pPr>
            <w:r w:rsidRPr="00DD6239">
              <w:rPr>
                <w:rFonts w:ascii="Arial" w:hAnsi="Arial" w:cs="Arial"/>
                <w:sz w:val="28"/>
                <w:szCs w:val="28"/>
              </w:rPr>
              <w:t>СОВЕТ</w:t>
            </w:r>
          </w:p>
          <w:p w:rsidR="00A63919" w:rsidRPr="00DD6239" w:rsidRDefault="00A63919" w:rsidP="006A2C70">
            <w:pPr>
              <w:keepNext/>
              <w:tabs>
                <w:tab w:val="left" w:pos="1884"/>
              </w:tabs>
              <w:autoSpaceDE/>
              <w:autoSpaceDN/>
              <w:ind w:right="-284"/>
              <w:jc w:val="center"/>
              <w:outlineLvl w:val="1"/>
              <w:rPr>
                <w:rFonts w:ascii="Arial" w:hAnsi="Arial" w:cs="Arial"/>
                <w:sz w:val="28"/>
                <w:szCs w:val="28"/>
              </w:rPr>
            </w:pPr>
            <w:r w:rsidRPr="00DD6239">
              <w:rPr>
                <w:rFonts w:ascii="Arial" w:hAnsi="Arial" w:cs="Arial"/>
                <w:sz w:val="28"/>
                <w:szCs w:val="28"/>
              </w:rPr>
              <w:t>СЕЛО-УБЕЙСКОГО СЕЛЬСКОГО ПОСЕЛЕНИЯ ДРОЖЖАНОВСКОГО</w:t>
            </w:r>
          </w:p>
          <w:p w:rsidR="00A63919" w:rsidRPr="00DD6239" w:rsidRDefault="00A63919" w:rsidP="006A2C70">
            <w:pPr>
              <w:keepNext/>
              <w:tabs>
                <w:tab w:val="left" w:pos="1884"/>
              </w:tabs>
              <w:autoSpaceDE/>
              <w:autoSpaceDN/>
              <w:ind w:right="-284"/>
              <w:jc w:val="center"/>
              <w:outlineLvl w:val="1"/>
              <w:rPr>
                <w:rFonts w:ascii="Arial" w:hAnsi="Arial" w:cs="Arial"/>
                <w:sz w:val="28"/>
                <w:szCs w:val="28"/>
              </w:rPr>
            </w:pPr>
            <w:r w:rsidRPr="00DD6239">
              <w:rPr>
                <w:rFonts w:ascii="Arial" w:hAnsi="Arial" w:cs="Arial"/>
                <w:sz w:val="28"/>
                <w:szCs w:val="28"/>
              </w:rPr>
              <w:t>МУНИЦИПАЛЬНОГО РАЙОНА</w:t>
            </w:r>
          </w:p>
          <w:p w:rsidR="00A63919" w:rsidRPr="00DD6239" w:rsidRDefault="00A63919" w:rsidP="006A2C70">
            <w:pPr>
              <w:keepNext/>
              <w:tabs>
                <w:tab w:val="left" w:pos="1884"/>
              </w:tabs>
              <w:autoSpaceDE/>
              <w:autoSpaceDN/>
              <w:ind w:right="-284"/>
              <w:jc w:val="center"/>
              <w:outlineLvl w:val="1"/>
              <w:rPr>
                <w:rFonts w:ascii="Arial" w:hAnsi="Arial" w:cs="Arial"/>
                <w:sz w:val="28"/>
                <w:szCs w:val="28"/>
              </w:rPr>
            </w:pPr>
            <w:r w:rsidRPr="00DD6239">
              <w:rPr>
                <w:rFonts w:ascii="Arial" w:hAnsi="Arial" w:cs="Arial"/>
                <w:sz w:val="28"/>
                <w:szCs w:val="28"/>
              </w:rPr>
              <w:t>РЕСПУБЛИКИ ТАТАРСТАН</w:t>
            </w:r>
          </w:p>
          <w:p w:rsidR="00B90039" w:rsidRPr="00DD6239" w:rsidRDefault="00A63919" w:rsidP="006A2C70">
            <w:pPr>
              <w:tabs>
                <w:tab w:val="left" w:pos="1884"/>
              </w:tabs>
              <w:autoSpaceDE/>
              <w:autoSpaceDN/>
              <w:ind w:right="-284"/>
              <w:jc w:val="center"/>
              <w:rPr>
                <w:rFonts w:ascii="Arial" w:hAnsi="Arial" w:cs="Arial"/>
                <w:noProof/>
              </w:rPr>
            </w:pPr>
            <w:r w:rsidRPr="00DD6239">
              <w:rPr>
                <w:rFonts w:ascii="Arial" w:hAnsi="Arial" w:cs="Arial"/>
                <w:noProof/>
              </w:rPr>
              <w:t xml:space="preserve">Улица </w:t>
            </w:r>
            <w:r w:rsidR="00272A15" w:rsidRPr="00DD6239">
              <w:rPr>
                <w:rFonts w:ascii="Arial" w:hAnsi="Arial" w:cs="Arial"/>
                <w:noProof/>
              </w:rPr>
              <w:t>Мира</w:t>
            </w:r>
            <w:r w:rsidRPr="00DD6239">
              <w:rPr>
                <w:rFonts w:ascii="Arial" w:hAnsi="Arial" w:cs="Arial"/>
                <w:noProof/>
              </w:rPr>
              <w:t xml:space="preserve">, дом </w:t>
            </w:r>
            <w:r w:rsidR="00272A15" w:rsidRPr="00DD6239">
              <w:rPr>
                <w:rFonts w:ascii="Arial" w:hAnsi="Arial" w:cs="Arial"/>
                <w:noProof/>
              </w:rPr>
              <w:t>40</w:t>
            </w:r>
            <w:r w:rsidRPr="00DD6239">
              <w:rPr>
                <w:rFonts w:ascii="Arial" w:hAnsi="Arial" w:cs="Arial"/>
                <w:noProof/>
              </w:rPr>
              <w:t xml:space="preserve">, село </w:t>
            </w:r>
            <w:r w:rsidR="00272A15" w:rsidRPr="00DD6239">
              <w:rPr>
                <w:rFonts w:ascii="Arial" w:hAnsi="Arial" w:cs="Arial"/>
                <w:noProof/>
              </w:rPr>
              <w:t xml:space="preserve">Новый </w:t>
            </w:r>
            <w:r w:rsidRPr="00DD6239">
              <w:rPr>
                <w:rFonts w:ascii="Arial" w:hAnsi="Arial" w:cs="Arial"/>
                <w:noProof/>
              </w:rPr>
              <w:t>Убей, Дрожжановский район 422464</w:t>
            </w:r>
          </w:p>
        </w:tc>
        <w:tc>
          <w:tcPr>
            <w:tcW w:w="304" w:type="dxa"/>
          </w:tcPr>
          <w:p w:rsidR="00A63919" w:rsidRPr="00DD6239" w:rsidRDefault="00A63919" w:rsidP="006A2C70">
            <w:pPr>
              <w:autoSpaceDE/>
              <w:autoSpaceDN/>
              <w:ind w:right="-284" w:firstLine="675"/>
              <w:jc w:val="center"/>
              <w:rPr>
                <w:rFonts w:ascii="Arial" w:hAnsi="Arial" w:cs="Arial"/>
                <w:sz w:val="28"/>
                <w:szCs w:val="28"/>
              </w:rPr>
            </w:pPr>
          </w:p>
          <w:p w:rsidR="00A63919" w:rsidRPr="00DD6239" w:rsidRDefault="00A63919" w:rsidP="006A2C70">
            <w:pPr>
              <w:autoSpaceDE/>
              <w:autoSpaceDN/>
              <w:ind w:right="-284" w:firstLine="675"/>
              <w:jc w:val="center"/>
              <w:rPr>
                <w:rFonts w:ascii="Arial" w:hAnsi="Arial" w:cs="Arial"/>
                <w:noProof/>
                <w:sz w:val="28"/>
                <w:szCs w:val="28"/>
              </w:rPr>
            </w:pPr>
          </w:p>
        </w:tc>
        <w:tc>
          <w:tcPr>
            <w:tcW w:w="4933" w:type="dxa"/>
          </w:tcPr>
          <w:p w:rsidR="00FF3989" w:rsidRPr="00DD6239" w:rsidRDefault="00272A15" w:rsidP="006A2C70">
            <w:pPr>
              <w:keepNext/>
              <w:autoSpaceDE/>
              <w:autoSpaceDN/>
              <w:ind w:right="-284" w:firstLine="567"/>
              <w:outlineLvl w:val="1"/>
              <w:rPr>
                <w:rFonts w:ascii="Arial" w:hAnsi="Arial" w:cs="Arial"/>
                <w:sz w:val="28"/>
                <w:szCs w:val="28"/>
              </w:rPr>
            </w:pPr>
            <w:r w:rsidRPr="00DD6239">
              <w:rPr>
                <w:rFonts w:ascii="Arial" w:hAnsi="Arial" w:cs="Arial"/>
                <w:sz w:val="28"/>
                <w:szCs w:val="28"/>
              </w:rPr>
              <w:t xml:space="preserve">    </w:t>
            </w:r>
            <w:r w:rsidR="001A3B69" w:rsidRPr="00DD6239">
              <w:rPr>
                <w:rFonts w:ascii="Arial" w:hAnsi="Arial" w:cs="Arial"/>
                <w:sz w:val="28"/>
                <w:szCs w:val="28"/>
              </w:rPr>
              <w:t xml:space="preserve">                      </w:t>
            </w:r>
          </w:p>
          <w:p w:rsidR="00A63919" w:rsidRPr="00DD6239" w:rsidRDefault="00A63919" w:rsidP="00380BDF">
            <w:pPr>
              <w:keepNext/>
              <w:autoSpaceDE/>
              <w:autoSpaceDN/>
              <w:ind w:right="-284"/>
              <w:jc w:val="center"/>
              <w:outlineLvl w:val="1"/>
              <w:rPr>
                <w:rFonts w:ascii="Arial" w:hAnsi="Arial" w:cs="Arial"/>
                <w:noProof/>
                <w:sz w:val="28"/>
                <w:szCs w:val="28"/>
                <w:lang w:val="tt-RU"/>
              </w:rPr>
            </w:pPr>
            <w:r w:rsidRPr="00DD6239">
              <w:rPr>
                <w:rFonts w:ascii="Arial" w:hAnsi="Arial" w:cs="Arial"/>
                <w:sz w:val="28"/>
                <w:szCs w:val="28"/>
              </w:rPr>
              <w:t xml:space="preserve">ТАТАРСТАН </w:t>
            </w:r>
            <w:r w:rsidR="00272A15" w:rsidRPr="00DD6239">
              <w:rPr>
                <w:rFonts w:ascii="Arial" w:hAnsi="Arial" w:cs="Arial"/>
                <w:sz w:val="28"/>
                <w:szCs w:val="28"/>
              </w:rPr>
              <w:t xml:space="preserve">    </w:t>
            </w:r>
            <w:r w:rsidRPr="00DD6239">
              <w:rPr>
                <w:rFonts w:ascii="Arial" w:hAnsi="Arial" w:cs="Arial"/>
                <w:sz w:val="28"/>
                <w:szCs w:val="28"/>
              </w:rPr>
              <w:t>РЕСПУБЛИКАСЫ</w:t>
            </w:r>
            <w:r w:rsidRPr="00DD6239">
              <w:rPr>
                <w:rFonts w:ascii="Arial" w:hAnsi="Arial" w:cs="Arial"/>
                <w:sz w:val="28"/>
                <w:szCs w:val="28"/>
                <w:lang w:val="tt-RU"/>
              </w:rPr>
              <w:t xml:space="preserve"> </w:t>
            </w:r>
            <w:r w:rsidRPr="00DD6239">
              <w:rPr>
                <w:rFonts w:ascii="Arial" w:hAnsi="Arial" w:cs="Arial"/>
                <w:noProof/>
                <w:sz w:val="28"/>
                <w:szCs w:val="28"/>
                <w:lang w:val="tt-RU"/>
              </w:rPr>
              <w:t>ЧҮПРӘЛЕ</w:t>
            </w:r>
          </w:p>
          <w:p w:rsidR="00A63919" w:rsidRPr="00DD6239" w:rsidRDefault="00A63919" w:rsidP="00380BDF">
            <w:pPr>
              <w:keepNext/>
              <w:autoSpaceDE/>
              <w:autoSpaceDN/>
              <w:ind w:right="-284"/>
              <w:jc w:val="center"/>
              <w:outlineLvl w:val="1"/>
              <w:rPr>
                <w:rFonts w:ascii="Arial" w:hAnsi="Arial" w:cs="Arial"/>
                <w:caps/>
                <w:noProof/>
                <w:sz w:val="28"/>
                <w:szCs w:val="28"/>
                <w:lang w:val="tt-RU"/>
              </w:rPr>
            </w:pPr>
            <w:r w:rsidRPr="00DD6239">
              <w:rPr>
                <w:rFonts w:ascii="Arial" w:hAnsi="Arial" w:cs="Arial"/>
                <w:caps/>
                <w:noProof/>
                <w:sz w:val="28"/>
                <w:szCs w:val="28"/>
              </w:rPr>
              <w:t>МУНИЦИПАЛЬ</w:t>
            </w:r>
            <w:r w:rsidRPr="00DD6239">
              <w:rPr>
                <w:rFonts w:ascii="Arial" w:hAnsi="Arial" w:cs="Arial"/>
                <w:caps/>
                <w:noProof/>
                <w:sz w:val="28"/>
                <w:szCs w:val="28"/>
                <w:lang w:val="tt-RU"/>
              </w:rPr>
              <w:t xml:space="preserve"> </w:t>
            </w:r>
            <w:r w:rsidRPr="00DD6239">
              <w:rPr>
                <w:rFonts w:ascii="Arial" w:hAnsi="Arial" w:cs="Arial"/>
                <w:caps/>
                <w:noProof/>
                <w:sz w:val="28"/>
                <w:szCs w:val="28"/>
              </w:rPr>
              <w:t>районы</w:t>
            </w:r>
          </w:p>
          <w:p w:rsidR="00A63919" w:rsidRPr="00DD6239" w:rsidRDefault="00A63919" w:rsidP="00380BDF">
            <w:pPr>
              <w:autoSpaceDE/>
              <w:autoSpaceDN/>
              <w:ind w:right="-284"/>
              <w:jc w:val="center"/>
              <w:rPr>
                <w:rFonts w:ascii="Arial" w:hAnsi="Arial" w:cs="Arial"/>
                <w:b/>
                <w:caps/>
                <w:noProof/>
                <w:sz w:val="28"/>
                <w:szCs w:val="28"/>
              </w:rPr>
            </w:pPr>
            <w:r w:rsidRPr="00DD6239">
              <w:rPr>
                <w:rFonts w:ascii="Arial" w:hAnsi="Arial" w:cs="Arial"/>
                <w:sz w:val="28"/>
                <w:szCs w:val="28"/>
                <w:lang w:val="tt-RU"/>
              </w:rPr>
              <w:t>УБИ АВЫЛ ҖИРЛЕГЕ</w:t>
            </w:r>
            <w:r w:rsidRPr="00DD6239">
              <w:rPr>
                <w:rFonts w:ascii="Arial" w:hAnsi="Arial" w:cs="Arial"/>
                <w:caps/>
                <w:noProof/>
                <w:sz w:val="28"/>
                <w:szCs w:val="28"/>
                <w:lang w:val="tt-RU"/>
              </w:rPr>
              <w:t xml:space="preserve"> </w:t>
            </w:r>
            <w:r w:rsidR="00C5017A" w:rsidRPr="00DD6239">
              <w:rPr>
                <w:rFonts w:ascii="Arial" w:hAnsi="Arial" w:cs="Arial"/>
                <w:caps/>
                <w:noProof/>
                <w:sz w:val="28"/>
                <w:szCs w:val="28"/>
              </w:rPr>
              <w:t>СОВЕТЫ</w:t>
            </w:r>
          </w:p>
          <w:p w:rsidR="00A63919" w:rsidRPr="00DD6239" w:rsidRDefault="00A63919" w:rsidP="006A2C70">
            <w:pPr>
              <w:autoSpaceDE/>
              <w:autoSpaceDN/>
              <w:ind w:right="-284" w:firstLine="675"/>
              <w:jc w:val="center"/>
              <w:rPr>
                <w:rFonts w:ascii="Arial" w:hAnsi="Arial" w:cs="Arial"/>
                <w:b/>
                <w:noProof/>
                <w:sz w:val="28"/>
                <w:szCs w:val="28"/>
                <w:lang w:val="tt-RU"/>
              </w:rPr>
            </w:pPr>
          </w:p>
          <w:p w:rsidR="00A63919" w:rsidRPr="00DD6239" w:rsidRDefault="00272A15" w:rsidP="006A2C70">
            <w:pPr>
              <w:autoSpaceDE/>
              <w:autoSpaceDN/>
              <w:ind w:right="-284"/>
              <w:rPr>
                <w:rFonts w:ascii="Arial" w:hAnsi="Arial" w:cs="Arial"/>
                <w:noProof/>
                <w:sz w:val="24"/>
                <w:szCs w:val="24"/>
                <w:lang w:val="tt-RU"/>
              </w:rPr>
            </w:pPr>
            <w:r w:rsidRPr="00DD6239">
              <w:rPr>
                <w:rFonts w:ascii="Arial" w:hAnsi="Arial" w:cs="Arial"/>
                <w:noProof/>
                <w:sz w:val="24"/>
                <w:szCs w:val="24"/>
                <w:lang w:val="tt-RU" w:eastAsia="en-US"/>
              </w:rPr>
              <w:t>Тынычлык</w:t>
            </w:r>
            <w:r w:rsidR="00A63919" w:rsidRPr="00DD6239">
              <w:rPr>
                <w:rFonts w:ascii="Arial" w:hAnsi="Arial" w:cs="Arial"/>
                <w:noProof/>
                <w:sz w:val="24"/>
                <w:szCs w:val="24"/>
                <w:lang w:val="tt-RU"/>
              </w:rPr>
              <w:t xml:space="preserve"> урамы, </w:t>
            </w:r>
            <w:r w:rsidRPr="00DD6239">
              <w:rPr>
                <w:rFonts w:ascii="Arial" w:hAnsi="Arial" w:cs="Arial"/>
                <w:noProof/>
                <w:sz w:val="24"/>
                <w:szCs w:val="24"/>
                <w:lang w:val="tt-RU"/>
              </w:rPr>
              <w:t>40</w:t>
            </w:r>
            <w:r w:rsidR="00A63919" w:rsidRPr="00DD6239">
              <w:rPr>
                <w:rFonts w:ascii="Arial" w:hAnsi="Arial" w:cs="Arial"/>
                <w:noProof/>
                <w:sz w:val="24"/>
                <w:szCs w:val="24"/>
                <w:lang w:val="tt-RU"/>
              </w:rPr>
              <w:t xml:space="preserve"> нче йорт, </w:t>
            </w:r>
          </w:p>
          <w:p w:rsidR="00A63919" w:rsidRPr="00DD6239" w:rsidRDefault="00272A15" w:rsidP="006A2C70">
            <w:pPr>
              <w:keepNext/>
              <w:autoSpaceDE/>
              <w:autoSpaceDN/>
              <w:ind w:right="-284"/>
              <w:outlineLvl w:val="1"/>
              <w:rPr>
                <w:rFonts w:ascii="Arial" w:hAnsi="Arial" w:cs="Arial"/>
                <w:noProof/>
                <w:sz w:val="28"/>
                <w:szCs w:val="28"/>
                <w:lang w:val="tt-RU"/>
              </w:rPr>
            </w:pPr>
            <w:r w:rsidRPr="00DD6239">
              <w:rPr>
                <w:rFonts w:ascii="Arial" w:hAnsi="Arial" w:cs="Arial"/>
                <w:noProof/>
                <w:sz w:val="24"/>
                <w:szCs w:val="24"/>
                <w:lang w:val="tt-RU"/>
              </w:rPr>
              <w:t xml:space="preserve">Яна </w:t>
            </w:r>
            <w:r w:rsidR="00A63919" w:rsidRPr="00DD6239">
              <w:rPr>
                <w:rFonts w:ascii="Arial" w:hAnsi="Arial" w:cs="Arial"/>
                <w:noProof/>
                <w:sz w:val="24"/>
                <w:szCs w:val="24"/>
                <w:lang w:val="tt-RU"/>
              </w:rPr>
              <w:t xml:space="preserve">Уби авылы, </w:t>
            </w:r>
            <w:proofErr w:type="spellStart"/>
            <w:r w:rsidR="00A63919" w:rsidRPr="00DD6239">
              <w:rPr>
                <w:rFonts w:ascii="Arial" w:hAnsi="Arial" w:cs="Arial"/>
                <w:sz w:val="24"/>
                <w:szCs w:val="24"/>
              </w:rPr>
              <w:t>Чүпрәле</w:t>
            </w:r>
            <w:proofErr w:type="spellEnd"/>
            <w:r w:rsidR="00A63919" w:rsidRPr="00DD6239">
              <w:rPr>
                <w:rFonts w:ascii="Arial" w:hAnsi="Arial" w:cs="Arial"/>
                <w:sz w:val="24"/>
                <w:szCs w:val="24"/>
              </w:rPr>
              <w:t xml:space="preserve"> районы</w:t>
            </w:r>
            <w:r w:rsidR="00A63919" w:rsidRPr="00DD6239">
              <w:rPr>
                <w:rFonts w:ascii="Arial" w:hAnsi="Arial" w:cs="Arial"/>
                <w:noProof/>
                <w:sz w:val="24"/>
                <w:szCs w:val="24"/>
                <w:lang w:val="tt-RU"/>
              </w:rPr>
              <w:t xml:space="preserve"> 422464</w:t>
            </w:r>
          </w:p>
        </w:tc>
      </w:tr>
      <w:tr w:rsidR="00782E07" w:rsidRPr="00DD6239" w:rsidTr="00394814">
        <w:trPr>
          <w:trHeight w:val="156"/>
        </w:trPr>
        <w:tc>
          <w:tcPr>
            <w:tcW w:w="10462" w:type="dxa"/>
            <w:gridSpan w:val="3"/>
          </w:tcPr>
          <w:p w:rsidR="00A63919" w:rsidRPr="00DD6239" w:rsidRDefault="00A63919" w:rsidP="006A2C70">
            <w:pPr>
              <w:tabs>
                <w:tab w:val="left" w:pos="1884"/>
              </w:tabs>
              <w:autoSpaceDE/>
              <w:autoSpaceDN/>
              <w:ind w:right="-284" w:firstLine="675"/>
              <w:jc w:val="center"/>
              <w:rPr>
                <w:rFonts w:ascii="Arial" w:hAnsi="Arial" w:cs="Arial"/>
                <w:sz w:val="24"/>
                <w:szCs w:val="24"/>
                <w:lang w:val="tt-RU"/>
              </w:rPr>
            </w:pPr>
            <w:r w:rsidRPr="00DD6239">
              <w:rPr>
                <w:rFonts w:ascii="Arial" w:hAnsi="Arial" w:cs="Arial"/>
                <w:noProof/>
                <w:sz w:val="24"/>
                <w:szCs w:val="24"/>
                <w:lang w:val="tt-RU"/>
              </w:rPr>
              <w:t xml:space="preserve">Тел.: (84375) 3-55-35, 3-55-36, </w:t>
            </w:r>
            <w:r w:rsidRPr="00DD6239">
              <w:rPr>
                <w:rFonts w:ascii="Arial" w:hAnsi="Arial" w:cs="Arial"/>
                <w:sz w:val="24"/>
                <w:szCs w:val="24"/>
                <w:lang w:val="en-US"/>
              </w:rPr>
              <w:t>e</w:t>
            </w:r>
            <w:r w:rsidRPr="00DD6239">
              <w:rPr>
                <w:rFonts w:ascii="Arial" w:hAnsi="Arial" w:cs="Arial"/>
                <w:sz w:val="24"/>
                <w:szCs w:val="24"/>
                <w:lang w:val="tt-RU"/>
              </w:rPr>
              <w:t>-mail:</w:t>
            </w:r>
            <w:r w:rsidRPr="00DD6239">
              <w:rPr>
                <w:rFonts w:ascii="Arial" w:hAnsi="Arial" w:cs="Arial"/>
                <w:sz w:val="24"/>
                <w:szCs w:val="24"/>
                <w:lang w:val="en-US"/>
              </w:rPr>
              <w:t xml:space="preserve"> </w:t>
            </w:r>
            <w:proofErr w:type="spellStart"/>
            <w:r w:rsidRPr="00DD6239">
              <w:rPr>
                <w:rFonts w:ascii="Arial" w:hAnsi="Arial" w:cs="Arial"/>
                <w:sz w:val="24"/>
                <w:szCs w:val="24"/>
                <w:lang w:val="en-US"/>
              </w:rPr>
              <w:t>Subey</w:t>
            </w:r>
            <w:proofErr w:type="spellEnd"/>
            <w:r w:rsidRPr="00DD6239">
              <w:rPr>
                <w:rFonts w:ascii="Arial" w:hAnsi="Arial" w:cs="Arial"/>
                <w:sz w:val="24"/>
                <w:szCs w:val="24"/>
                <w:lang w:val="tt-RU"/>
              </w:rPr>
              <w:t xml:space="preserve">.Drz@tatar.ru, </w:t>
            </w:r>
          </w:p>
          <w:p w:rsidR="00A63919" w:rsidRPr="00DD6239" w:rsidRDefault="00A63919" w:rsidP="006A2C70">
            <w:pPr>
              <w:tabs>
                <w:tab w:val="left" w:pos="1884"/>
              </w:tabs>
              <w:autoSpaceDE/>
              <w:autoSpaceDN/>
              <w:ind w:right="-284" w:firstLine="675"/>
              <w:jc w:val="center"/>
              <w:rPr>
                <w:rFonts w:ascii="Arial" w:hAnsi="Arial" w:cs="Arial"/>
                <w:b/>
                <w:sz w:val="28"/>
                <w:szCs w:val="28"/>
                <w:lang w:val="tt-RU"/>
              </w:rPr>
            </w:pPr>
            <w:r w:rsidRPr="00DD6239">
              <w:rPr>
                <w:rFonts w:ascii="Arial" w:hAnsi="Arial" w:cs="Arial"/>
                <w:sz w:val="24"/>
                <w:szCs w:val="24"/>
                <w:lang w:val="tt-RU"/>
              </w:rPr>
              <w:t>www. subey -drogganoe.tatarstan.ru</w:t>
            </w:r>
            <w:r w:rsidRPr="00DD6239">
              <w:rPr>
                <w:rFonts w:ascii="Arial" w:hAnsi="Arial" w:cs="Arial"/>
                <w:sz w:val="28"/>
                <w:szCs w:val="28"/>
                <w:lang w:val="tt-RU"/>
              </w:rPr>
              <w:t xml:space="preserve"> </w:t>
            </w:r>
          </w:p>
        </w:tc>
      </w:tr>
    </w:tbl>
    <w:p w:rsidR="00A63919" w:rsidRPr="00DD6239" w:rsidRDefault="00A63919" w:rsidP="006A2C70">
      <w:pPr>
        <w:ind w:right="-284"/>
        <w:rPr>
          <w:rFonts w:ascii="Arial" w:hAnsi="Arial" w:cs="Arial"/>
          <w:sz w:val="28"/>
          <w:szCs w:val="28"/>
          <w:lang w:val="en-US"/>
        </w:rPr>
      </w:pPr>
    </w:p>
    <w:p w:rsidR="00AF5452" w:rsidRPr="00DD6239" w:rsidRDefault="00AF5452" w:rsidP="006A2C70">
      <w:pPr>
        <w:autoSpaceDE/>
        <w:autoSpaceDN/>
        <w:ind w:right="-284" w:firstLine="675"/>
        <w:jc w:val="center"/>
        <w:rPr>
          <w:rFonts w:ascii="Arial" w:hAnsi="Arial" w:cs="Arial"/>
          <w:sz w:val="28"/>
          <w:szCs w:val="28"/>
          <w:lang w:val="en-US"/>
        </w:rPr>
      </w:pPr>
      <w:r w:rsidRPr="00DD6239">
        <w:rPr>
          <w:rFonts w:ascii="Arial" w:hAnsi="Arial" w:cs="Arial"/>
          <w:noProof/>
          <w:sz w:val="28"/>
          <w:szCs w:val="28"/>
        </w:rPr>
        <mc:AlternateContent>
          <mc:Choice Requires="wps">
            <w:drawing>
              <wp:anchor distT="0" distB="0" distL="114300" distR="114300" simplePos="0" relativeHeight="251659264" behindDoc="0" locked="0" layoutInCell="0" allowOverlap="1" wp14:anchorId="4FCACBF9" wp14:editId="31FFEDB8">
                <wp:simplePos x="0" y="0"/>
                <wp:positionH relativeFrom="column">
                  <wp:posOffset>13970</wp:posOffset>
                </wp:positionH>
                <wp:positionV relativeFrom="paragraph">
                  <wp:posOffset>105410</wp:posOffset>
                </wp:positionV>
                <wp:extent cx="6131560" cy="0"/>
                <wp:effectExtent l="23495" t="19685" r="17145" b="1841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8854F"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3pt" to="483.9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E3q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" o:allowincell="f" strokeweight="2.25pt"/>
            </w:pict>
          </mc:Fallback>
        </mc:AlternateContent>
      </w:r>
      <w:r w:rsidRPr="00DD6239">
        <w:rPr>
          <w:rFonts w:ascii="Arial" w:hAnsi="Arial" w:cs="Arial"/>
          <w:noProof/>
          <w:sz w:val="28"/>
          <w:szCs w:val="28"/>
        </w:rPr>
        <mc:AlternateContent>
          <mc:Choice Requires="wps">
            <w:drawing>
              <wp:anchor distT="0" distB="0" distL="114300" distR="114300" simplePos="0" relativeHeight="251660288" behindDoc="0" locked="0" layoutInCell="0" allowOverlap="1" wp14:anchorId="424F72A7" wp14:editId="7CEE3D17">
                <wp:simplePos x="0" y="0"/>
                <wp:positionH relativeFrom="column">
                  <wp:posOffset>13970</wp:posOffset>
                </wp:positionH>
                <wp:positionV relativeFrom="paragraph">
                  <wp:posOffset>13970</wp:posOffset>
                </wp:positionV>
                <wp:extent cx="6131560" cy="0"/>
                <wp:effectExtent l="23495" t="23495" r="17145" b="1460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DA92A"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1pt" to="483.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6+3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" o:allowincell="f" strokeweight="2.25pt"/>
            </w:pict>
          </mc:Fallback>
        </mc:AlternateContent>
      </w:r>
    </w:p>
    <w:p w:rsidR="0096697E" w:rsidRPr="00DD6239" w:rsidRDefault="0096697E" w:rsidP="006A2C70">
      <w:pPr>
        <w:ind w:right="-284"/>
        <w:jc w:val="center"/>
        <w:rPr>
          <w:rFonts w:ascii="Arial" w:hAnsi="Arial" w:cs="Arial"/>
          <w:sz w:val="28"/>
          <w:szCs w:val="28"/>
        </w:rPr>
      </w:pPr>
      <w:r w:rsidRPr="00DD6239">
        <w:rPr>
          <w:rFonts w:ascii="Arial" w:hAnsi="Arial" w:cs="Arial"/>
          <w:sz w:val="28"/>
          <w:szCs w:val="28"/>
        </w:rPr>
        <w:t xml:space="preserve">с. </w:t>
      </w:r>
      <w:r w:rsidR="00272A15" w:rsidRPr="00DD6239">
        <w:rPr>
          <w:rFonts w:ascii="Arial" w:hAnsi="Arial" w:cs="Arial"/>
          <w:sz w:val="28"/>
          <w:szCs w:val="28"/>
        </w:rPr>
        <w:t xml:space="preserve">Новый </w:t>
      </w:r>
      <w:r w:rsidRPr="00DD6239">
        <w:rPr>
          <w:rFonts w:ascii="Arial" w:hAnsi="Arial" w:cs="Arial"/>
          <w:sz w:val="28"/>
          <w:szCs w:val="28"/>
        </w:rPr>
        <w:t>Убе</w:t>
      </w:r>
      <w:r w:rsidR="00272A15" w:rsidRPr="00DD6239">
        <w:rPr>
          <w:rFonts w:ascii="Arial" w:hAnsi="Arial" w:cs="Arial"/>
          <w:sz w:val="28"/>
          <w:szCs w:val="28"/>
        </w:rPr>
        <w:t>й</w:t>
      </w:r>
      <w:r w:rsidRPr="00DD6239">
        <w:rPr>
          <w:rFonts w:ascii="Arial" w:hAnsi="Arial" w:cs="Arial"/>
          <w:sz w:val="28"/>
          <w:szCs w:val="28"/>
        </w:rPr>
        <w:t xml:space="preserve"> </w:t>
      </w:r>
    </w:p>
    <w:p w:rsidR="0096697E" w:rsidRPr="00DD6239" w:rsidRDefault="0096697E" w:rsidP="006A2C70">
      <w:pPr>
        <w:tabs>
          <w:tab w:val="left" w:pos="1843"/>
          <w:tab w:val="left" w:pos="1985"/>
          <w:tab w:val="left" w:pos="2127"/>
          <w:tab w:val="left" w:pos="4962"/>
          <w:tab w:val="left" w:pos="7230"/>
          <w:tab w:val="left" w:pos="7655"/>
          <w:tab w:val="left" w:pos="7797"/>
        </w:tabs>
        <w:spacing w:after="60"/>
        <w:ind w:right="-284"/>
        <w:jc w:val="center"/>
        <w:rPr>
          <w:rFonts w:ascii="Arial" w:hAnsi="Arial" w:cs="Arial"/>
          <w:b/>
          <w:sz w:val="24"/>
          <w:szCs w:val="24"/>
          <w:lang w:eastAsia="en-US"/>
        </w:rPr>
      </w:pPr>
      <w:r w:rsidRPr="00DD6239">
        <w:rPr>
          <w:rFonts w:ascii="Arial" w:hAnsi="Arial" w:cs="Arial"/>
          <w:b/>
          <w:sz w:val="24"/>
          <w:szCs w:val="24"/>
        </w:rPr>
        <w:t>РЕШЕНИЕ                                          КАРАР</w:t>
      </w:r>
    </w:p>
    <w:p w:rsidR="00595CFB" w:rsidRPr="00DD6239" w:rsidRDefault="00595CFB" w:rsidP="006A2C70">
      <w:pPr>
        <w:ind w:right="-284"/>
        <w:jc w:val="both"/>
        <w:rPr>
          <w:rFonts w:ascii="Arial" w:hAnsi="Arial" w:cs="Arial"/>
          <w:sz w:val="24"/>
          <w:szCs w:val="24"/>
        </w:rPr>
      </w:pPr>
    </w:p>
    <w:p w:rsidR="002065AA" w:rsidRPr="00DD6239" w:rsidRDefault="002065AA" w:rsidP="002065AA">
      <w:pPr>
        <w:jc w:val="both"/>
        <w:rPr>
          <w:rFonts w:ascii="Arial" w:hAnsi="Arial" w:cs="Arial"/>
          <w:sz w:val="24"/>
          <w:szCs w:val="24"/>
          <w:lang w:val="tt-RU"/>
        </w:rPr>
      </w:pPr>
      <w:r w:rsidRPr="00DD6239">
        <w:rPr>
          <w:rFonts w:ascii="Arial" w:hAnsi="Arial" w:cs="Arial"/>
          <w:sz w:val="24"/>
          <w:szCs w:val="24"/>
          <w:lang w:val="tt-RU"/>
        </w:rPr>
        <w:t>30.03.2021                                                                                                        №7/1</w:t>
      </w:r>
    </w:p>
    <w:p w:rsidR="00694112" w:rsidRPr="00DD6239" w:rsidRDefault="00694112" w:rsidP="006A2C70">
      <w:pPr>
        <w:ind w:right="-284"/>
        <w:jc w:val="center"/>
        <w:rPr>
          <w:rFonts w:ascii="Arial" w:hAnsi="Arial" w:cs="Arial"/>
          <w:sz w:val="24"/>
          <w:szCs w:val="24"/>
          <w:lang w:val="tt-RU"/>
        </w:rPr>
      </w:pPr>
    </w:p>
    <w:p w:rsidR="0070783C" w:rsidRPr="00DD6239" w:rsidRDefault="0070783C" w:rsidP="006A2C70">
      <w:pPr>
        <w:ind w:right="4960"/>
        <w:jc w:val="both"/>
        <w:rPr>
          <w:rFonts w:ascii="Arial" w:hAnsi="Arial" w:cs="Arial"/>
          <w:sz w:val="24"/>
          <w:szCs w:val="24"/>
        </w:rPr>
      </w:pPr>
      <w:r w:rsidRPr="00DD6239">
        <w:rPr>
          <w:rFonts w:ascii="Arial" w:hAnsi="Arial" w:cs="Arial"/>
          <w:bCs/>
          <w:sz w:val="24"/>
          <w:szCs w:val="24"/>
        </w:rPr>
        <w:t xml:space="preserve">Об утверждении Порядка выдвижения, внесения, обсуждения и рассмотрения инициативных проектов в </w:t>
      </w:r>
      <w:r w:rsidR="006A2C70" w:rsidRPr="00DD6239">
        <w:rPr>
          <w:rFonts w:ascii="Arial" w:hAnsi="Arial" w:cs="Arial"/>
          <w:bCs/>
          <w:sz w:val="24"/>
          <w:szCs w:val="24"/>
        </w:rPr>
        <w:t>Село-Убейском</w:t>
      </w:r>
      <w:r w:rsidRPr="00DD6239">
        <w:rPr>
          <w:rFonts w:ascii="Arial" w:hAnsi="Arial" w:cs="Arial"/>
          <w:bCs/>
          <w:sz w:val="24"/>
          <w:szCs w:val="24"/>
        </w:rPr>
        <w:t xml:space="preserve"> сельском поселении Дрожжановского муниципального района Республики Татарстан</w:t>
      </w:r>
    </w:p>
    <w:p w:rsidR="0070783C" w:rsidRPr="00DD6239" w:rsidRDefault="0070783C" w:rsidP="006A2C70">
      <w:pPr>
        <w:ind w:right="-284" w:firstLine="567"/>
        <w:jc w:val="both"/>
        <w:rPr>
          <w:rFonts w:ascii="Arial" w:hAnsi="Arial" w:cs="Arial"/>
          <w:sz w:val="24"/>
          <w:szCs w:val="24"/>
        </w:rPr>
      </w:pPr>
    </w:p>
    <w:p w:rsidR="0070783C" w:rsidRPr="00DD6239" w:rsidRDefault="0070783C" w:rsidP="006A2C70">
      <w:pPr>
        <w:ind w:right="-284" w:firstLine="567"/>
        <w:jc w:val="both"/>
        <w:rPr>
          <w:rFonts w:ascii="Arial" w:hAnsi="Arial" w:cs="Arial"/>
          <w:sz w:val="24"/>
          <w:szCs w:val="24"/>
        </w:rPr>
      </w:pPr>
      <w:r w:rsidRPr="00DD6239">
        <w:rPr>
          <w:rFonts w:ascii="Arial" w:hAnsi="Arial" w:cs="Arial"/>
          <w:sz w:val="24"/>
          <w:szCs w:val="24"/>
        </w:rPr>
        <w:t xml:space="preserve">В соответствии со </w:t>
      </w:r>
      <w:hyperlink r:id="rId7" w:history="1">
        <w:r w:rsidRPr="00DD6239">
          <w:rPr>
            <w:rStyle w:val="ac"/>
            <w:rFonts w:ascii="Arial" w:hAnsi="Arial" w:cs="Arial"/>
            <w:color w:val="auto"/>
            <w:sz w:val="24"/>
            <w:szCs w:val="24"/>
            <w:u w:val="none"/>
          </w:rPr>
          <w:t>статьей 261 Федерального закона от 6 октября 2003 года № 131-ФЗ «Об общих принципах организации местного самоуправления в Российской Федерации»</w:t>
        </w:r>
      </w:hyperlink>
      <w:r w:rsidRPr="00DD6239">
        <w:rPr>
          <w:rFonts w:ascii="Arial" w:hAnsi="Arial" w:cs="Arial"/>
          <w:sz w:val="24"/>
          <w:szCs w:val="24"/>
        </w:rPr>
        <w:t xml:space="preserve">, руководствуясь Уставом </w:t>
      </w:r>
      <w:r w:rsidR="006A2C70" w:rsidRPr="00DD6239">
        <w:rPr>
          <w:rFonts w:ascii="Arial" w:hAnsi="Arial" w:cs="Arial"/>
          <w:bCs/>
          <w:sz w:val="24"/>
          <w:szCs w:val="24"/>
        </w:rPr>
        <w:t>Село-Убейского</w:t>
      </w:r>
      <w:r w:rsidRPr="00DD6239">
        <w:rPr>
          <w:rFonts w:ascii="Arial" w:hAnsi="Arial" w:cs="Arial"/>
          <w:sz w:val="24"/>
          <w:szCs w:val="24"/>
        </w:rPr>
        <w:t xml:space="preserve"> сельского поселения Дрожжановского муниципального района Республики Татарстан, Совет </w:t>
      </w:r>
      <w:r w:rsidR="006A2C70" w:rsidRPr="00DD6239">
        <w:rPr>
          <w:rFonts w:ascii="Arial" w:hAnsi="Arial" w:cs="Arial"/>
          <w:bCs/>
          <w:sz w:val="24"/>
          <w:szCs w:val="24"/>
        </w:rPr>
        <w:t>Село-Убейского</w:t>
      </w:r>
      <w:r w:rsidRPr="00DD6239">
        <w:rPr>
          <w:rFonts w:ascii="Arial" w:hAnsi="Arial" w:cs="Arial"/>
          <w:sz w:val="24"/>
          <w:szCs w:val="24"/>
        </w:rPr>
        <w:t xml:space="preserve"> сельского поселения Дрожжановского муниципального района Республики Татарстан решил:</w:t>
      </w:r>
    </w:p>
    <w:p w:rsidR="0070783C" w:rsidRPr="00DD6239" w:rsidRDefault="0070783C" w:rsidP="006A2C70">
      <w:pPr>
        <w:ind w:right="-284" w:firstLine="567"/>
        <w:jc w:val="both"/>
        <w:rPr>
          <w:rFonts w:ascii="Arial" w:hAnsi="Arial" w:cs="Arial"/>
          <w:sz w:val="24"/>
          <w:szCs w:val="24"/>
        </w:rPr>
      </w:pPr>
      <w:r w:rsidRPr="00DD6239">
        <w:rPr>
          <w:rFonts w:ascii="Arial" w:hAnsi="Arial" w:cs="Arial"/>
          <w:sz w:val="24"/>
          <w:szCs w:val="24"/>
        </w:rPr>
        <w:t xml:space="preserve">1. Утвердить прилагаемый </w:t>
      </w:r>
      <w:hyperlink r:id="rId8" w:history="1">
        <w:r w:rsidRPr="00DD6239">
          <w:rPr>
            <w:rStyle w:val="ac"/>
            <w:rFonts w:ascii="Arial" w:hAnsi="Arial" w:cs="Arial"/>
            <w:color w:val="auto"/>
            <w:sz w:val="24"/>
            <w:szCs w:val="24"/>
            <w:u w:val="none"/>
          </w:rPr>
          <w:t xml:space="preserve">Порядок выдвижения, внесения, обсуждения и рассмотрения инициативных проектов в </w:t>
        </w:r>
        <w:r w:rsidR="00380BDF" w:rsidRPr="00DD6239">
          <w:rPr>
            <w:rFonts w:ascii="Arial" w:hAnsi="Arial" w:cs="Arial"/>
            <w:bCs/>
            <w:sz w:val="24"/>
            <w:szCs w:val="24"/>
          </w:rPr>
          <w:t xml:space="preserve">Село-Убейском </w:t>
        </w:r>
        <w:r w:rsidRPr="00DD6239">
          <w:rPr>
            <w:rStyle w:val="ac"/>
            <w:rFonts w:ascii="Arial" w:hAnsi="Arial" w:cs="Arial"/>
            <w:color w:val="auto"/>
            <w:sz w:val="24"/>
            <w:szCs w:val="24"/>
            <w:u w:val="none"/>
          </w:rPr>
          <w:t>сельском поселении Дрожжановского муниципального района Республики Татарстан</w:t>
        </w:r>
      </w:hyperlink>
      <w:r w:rsidRPr="00DD6239">
        <w:rPr>
          <w:rFonts w:ascii="Arial" w:hAnsi="Arial" w:cs="Arial"/>
          <w:sz w:val="24"/>
          <w:szCs w:val="24"/>
        </w:rPr>
        <w:t>.</w:t>
      </w:r>
    </w:p>
    <w:p w:rsidR="0070783C" w:rsidRPr="00DD6239" w:rsidRDefault="0070783C" w:rsidP="006A2C70">
      <w:pPr>
        <w:ind w:right="-284" w:firstLine="567"/>
        <w:jc w:val="both"/>
        <w:rPr>
          <w:rFonts w:ascii="Arial" w:hAnsi="Arial" w:cs="Arial"/>
          <w:sz w:val="24"/>
          <w:szCs w:val="24"/>
        </w:rPr>
      </w:pPr>
      <w:r w:rsidRPr="00DD6239">
        <w:rPr>
          <w:rFonts w:ascii="Arial" w:hAnsi="Arial" w:cs="Arial"/>
          <w:sz w:val="24"/>
          <w:szCs w:val="24"/>
        </w:rPr>
        <w:t>2. Обнародовать настоящее решение на официальном портале правовой информации Республики Татарстан по веб-адресу: http://pravo.tatarstan.ru.</w:t>
      </w:r>
    </w:p>
    <w:p w:rsidR="0070783C" w:rsidRPr="00DD6239" w:rsidRDefault="0070783C" w:rsidP="006A2C70">
      <w:pPr>
        <w:ind w:right="-284" w:firstLine="567"/>
        <w:jc w:val="both"/>
        <w:rPr>
          <w:rFonts w:ascii="Arial" w:hAnsi="Arial" w:cs="Arial"/>
          <w:sz w:val="24"/>
          <w:szCs w:val="24"/>
        </w:rPr>
      </w:pPr>
      <w:r w:rsidRPr="00DD6239">
        <w:rPr>
          <w:rFonts w:ascii="Arial" w:hAnsi="Arial" w:cs="Arial"/>
          <w:sz w:val="24"/>
          <w:szCs w:val="24"/>
        </w:rPr>
        <w:t>3. Контроль за исполнением настоящего решения оставляю за собой.</w:t>
      </w:r>
    </w:p>
    <w:p w:rsidR="0070783C" w:rsidRPr="00DD6239" w:rsidRDefault="0070783C" w:rsidP="006A2C70">
      <w:pPr>
        <w:ind w:right="-284" w:firstLine="567"/>
        <w:jc w:val="both"/>
        <w:rPr>
          <w:rFonts w:ascii="Arial" w:hAnsi="Arial" w:cs="Arial"/>
          <w:sz w:val="24"/>
          <w:szCs w:val="24"/>
        </w:rPr>
      </w:pPr>
      <w:r w:rsidRPr="00DD6239">
        <w:rPr>
          <w:rFonts w:ascii="Arial" w:hAnsi="Arial" w:cs="Arial"/>
          <w:sz w:val="24"/>
          <w:szCs w:val="24"/>
        </w:rPr>
        <w:t xml:space="preserve">  </w:t>
      </w:r>
    </w:p>
    <w:p w:rsidR="006E03B5" w:rsidRPr="00DD6239" w:rsidRDefault="006E03B5" w:rsidP="006A2C70">
      <w:pPr>
        <w:ind w:right="-284"/>
        <w:jc w:val="both"/>
        <w:rPr>
          <w:rFonts w:ascii="Arial" w:hAnsi="Arial" w:cs="Arial"/>
          <w:sz w:val="24"/>
          <w:szCs w:val="24"/>
        </w:rPr>
      </w:pPr>
    </w:p>
    <w:p w:rsidR="006E03B5" w:rsidRPr="00DD6239" w:rsidRDefault="006E03B5" w:rsidP="006A2C70">
      <w:pPr>
        <w:ind w:right="-284"/>
        <w:jc w:val="both"/>
        <w:rPr>
          <w:rFonts w:ascii="Arial" w:hAnsi="Arial" w:cs="Arial"/>
          <w:sz w:val="24"/>
          <w:szCs w:val="24"/>
        </w:rPr>
      </w:pPr>
    </w:p>
    <w:p w:rsidR="001244C9" w:rsidRPr="00DD6239" w:rsidRDefault="001244C9" w:rsidP="006A2C70">
      <w:pPr>
        <w:ind w:right="-284"/>
        <w:jc w:val="both"/>
        <w:rPr>
          <w:rFonts w:ascii="Arial" w:hAnsi="Arial" w:cs="Arial"/>
          <w:sz w:val="24"/>
          <w:szCs w:val="24"/>
        </w:rPr>
      </w:pPr>
    </w:p>
    <w:p w:rsidR="001244C9" w:rsidRPr="00DD6239" w:rsidRDefault="001244C9" w:rsidP="006A2C70">
      <w:pPr>
        <w:ind w:right="-284"/>
        <w:rPr>
          <w:rFonts w:ascii="Arial" w:hAnsi="Arial" w:cs="Arial"/>
          <w:sz w:val="24"/>
          <w:szCs w:val="24"/>
        </w:rPr>
      </w:pPr>
      <w:r w:rsidRPr="00DD6239">
        <w:rPr>
          <w:rFonts w:ascii="Arial" w:hAnsi="Arial" w:cs="Arial"/>
          <w:sz w:val="24"/>
          <w:szCs w:val="24"/>
        </w:rPr>
        <w:t>Глав</w:t>
      </w:r>
      <w:r w:rsidR="00F20F78" w:rsidRPr="00DD6239">
        <w:rPr>
          <w:rFonts w:ascii="Arial" w:hAnsi="Arial" w:cs="Arial"/>
          <w:sz w:val="24"/>
          <w:szCs w:val="24"/>
        </w:rPr>
        <w:t>а</w:t>
      </w:r>
      <w:r w:rsidRPr="00DD6239">
        <w:rPr>
          <w:rFonts w:ascii="Arial" w:hAnsi="Arial" w:cs="Arial"/>
          <w:sz w:val="24"/>
          <w:szCs w:val="24"/>
        </w:rPr>
        <w:t xml:space="preserve"> Село-Убейского</w:t>
      </w:r>
    </w:p>
    <w:p w:rsidR="001244C9" w:rsidRPr="00DD6239" w:rsidRDefault="001244C9" w:rsidP="006A2C70">
      <w:pPr>
        <w:ind w:right="-284"/>
        <w:rPr>
          <w:rFonts w:ascii="Arial" w:hAnsi="Arial" w:cs="Arial"/>
          <w:sz w:val="24"/>
          <w:szCs w:val="24"/>
        </w:rPr>
      </w:pPr>
      <w:r w:rsidRPr="00DD6239">
        <w:rPr>
          <w:rFonts w:ascii="Arial" w:hAnsi="Arial" w:cs="Arial"/>
          <w:sz w:val="24"/>
          <w:szCs w:val="24"/>
        </w:rPr>
        <w:t xml:space="preserve">сельского поселения Дрожжановского </w:t>
      </w:r>
    </w:p>
    <w:p w:rsidR="001244C9" w:rsidRPr="00DD6239" w:rsidRDefault="001244C9" w:rsidP="006A2C70">
      <w:pPr>
        <w:ind w:right="-284"/>
        <w:rPr>
          <w:rFonts w:ascii="Arial" w:hAnsi="Arial" w:cs="Arial"/>
          <w:sz w:val="24"/>
          <w:szCs w:val="24"/>
        </w:rPr>
      </w:pPr>
      <w:r w:rsidRPr="00DD6239">
        <w:rPr>
          <w:rFonts w:ascii="Arial" w:hAnsi="Arial" w:cs="Arial"/>
          <w:sz w:val="24"/>
          <w:szCs w:val="24"/>
        </w:rPr>
        <w:t xml:space="preserve">Муниципального района Республики Татарстан  </w:t>
      </w:r>
      <w:r w:rsidR="00414996" w:rsidRPr="00DD6239">
        <w:rPr>
          <w:rFonts w:ascii="Arial" w:hAnsi="Arial" w:cs="Arial"/>
          <w:sz w:val="24"/>
          <w:szCs w:val="24"/>
        </w:rPr>
        <w:t xml:space="preserve">                      </w:t>
      </w:r>
      <w:r w:rsidRPr="00DD6239">
        <w:rPr>
          <w:rFonts w:ascii="Arial" w:hAnsi="Arial" w:cs="Arial"/>
          <w:sz w:val="24"/>
          <w:szCs w:val="24"/>
        </w:rPr>
        <w:t xml:space="preserve">   </w:t>
      </w:r>
      <w:r w:rsidR="00F20F78" w:rsidRPr="00DD6239">
        <w:rPr>
          <w:rFonts w:ascii="Arial" w:hAnsi="Arial" w:cs="Arial"/>
          <w:sz w:val="24"/>
          <w:szCs w:val="24"/>
        </w:rPr>
        <w:t>А.П. Ярухин</w:t>
      </w:r>
      <w:r w:rsidRPr="00DD6239">
        <w:rPr>
          <w:rFonts w:ascii="Arial" w:hAnsi="Arial" w:cs="Arial"/>
          <w:sz w:val="24"/>
          <w:szCs w:val="24"/>
        </w:rPr>
        <w:t xml:space="preserve">                                                 </w:t>
      </w:r>
    </w:p>
    <w:p w:rsidR="006A2C70" w:rsidRPr="00DD6239" w:rsidRDefault="006A2C70" w:rsidP="00EE1699">
      <w:pPr>
        <w:ind w:left="4962" w:right="-284"/>
        <w:jc w:val="both"/>
        <w:rPr>
          <w:rFonts w:ascii="Arial" w:hAnsi="Arial" w:cs="Arial"/>
          <w:sz w:val="24"/>
          <w:szCs w:val="24"/>
        </w:rPr>
      </w:pPr>
      <w:r w:rsidRPr="00DD6239">
        <w:rPr>
          <w:rFonts w:ascii="Arial" w:hAnsi="Arial" w:cs="Arial"/>
          <w:sz w:val="24"/>
          <w:szCs w:val="24"/>
        </w:rPr>
        <w:t>УТВЕРЖДЕН</w:t>
      </w:r>
      <w:r w:rsidRPr="00DD6239">
        <w:rPr>
          <w:rFonts w:ascii="Arial" w:hAnsi="Arial" w:cs="Arial"/>
          <w:sz w:val="24"/>
          <w:szCs w:val="24"/>
        </w:rPr>
        <w:br/>
        <w:t>решением Совета</w:t>
      </w:r>
      <w:r w:rsidRPr="00DD6239">
        <w:rPr>
          <w:rFonts w:ascii="Arial" w:hAnsi="Arial" w:cs="Arial"/>
          <w:sz w:val="24"/>
          <w:szCs w:val="24"/>
        </w:rPr>
        <w:br/>
      </w:r>
      <w:r w:rsidR="00380BDF" w:rsidRPr="00DD6239">
        <w:rPr>
          <w:rFonts w:ascii="Arial" w:hAnsi="Arial" w:cs="Arial"/>
          <w:bCs/>
          <w:sz w:val="24"/>
          <w:szCs w:val="24"/>
        </w:rPr>
        <w:t>Село-Убейского</w:t>
      </w:r>
      <w:r w:rsidRPr="00DD6239">
        <w:rPr>
          <w:rFonts w:ascii="Arial" w:hAnsi="Arial" w:cs="Arial"/>
          <w:sz w:val="24"/>
          <w:szCs w:val="24"/>
        </w:rPr>
        <w:t xml:space="preserve"> сельского поселения Дрожжановского муниципального</w:t>
      </w:r>
      <w:r w:rsidRPr="00DD6239">
        <w:rPr>
          <w:rFonts w:ascii="Arial" w:hAnsi="Arial" w:cs="Arial"/>
          <w:sz w:val="24"/>
          <w:szCs w:val="24"/>
        </w:rPr>
        <w:br/>
        <w:t>района Республики Татарстан</w:t>
      </w:r>
      <w:r w:rsidRPr="00DD6239">
        <w:rPr>
          <w:rFonts w:ascii="Arial" w:hAnsi="Arial" w:cs="Arial"/>
          <w:sz w:val="24"/>
          <w:szCs w:val="24"/>
        </w:rPr>
        <w:br/>
        <w:t xml:space="preserve">от </w:t>
      </w:r>
      <w:r w:rsidR="002065AA" w:rsidRPr="00DD6239">
        <w:rPr>
          <w:rFonts w:ascii="Arial" w:hAnsi="Arial" w:cs="Arial"/>
          <w:sz w:val="24"/>
          <w:szCs w:val="24"/>
        </w:rPr>
        <w:t>30.03.</w:t>
      </w:r>
      <w:r w:rsidRPr="00DD6239">
        <w:rPr>
          <w:rFonts w:ascii="Arial" w:hAnsi="Arial" w:cs="Arial"/>
          <w:sz w:val="24"/>
          <w:szCs w:val="24"/>
        </w:rPr>
        <w:t xml:space="preserve">2021 года № </w:t>
      </w:r>
      <w:r w:rsidR="002065AA" w:rsidRPr="00DD6239">
        <w:rPr>
          <w:rFonts w:ascii="Arial" w:hAnsi="Arial" w:cs="Arial"/>
          <w:sz w:val="24"/>
          <w:szCs w:val="24"/>
        </w:rPr>
        <w:t>7/1</w:t>
      </w:r>
    </w:p>
    <w:p w:rsidR="006A2C70" w:rsidRPr="00DD6239" w:rsidRDefault="006A2C70" w:rsidP="006A2C70">
      <w:pPr>
        <w:ind w:right="-284" w:firstLine="567"/>
        <w:jc w:val="center"/>
        <w:rPr>
          <w:rFonts w:ascii="Arial" w:hAnsi="Arial" w:cs="Arial"/>
          <w:sz w:val="24"/>
          <w:szCs w:val="24"/>
        </w:rPr>
      </w:pPr>
      <w:r w:rsidRPr="00DD6239">
        <w:rPr>
          <w:rFonts w:ascii="Arial" w:hAnsi="Arial" w:cs="Arial"/>
          <w:sz w:val="24"/>
          <w:szCs w:val="24"/>
        </w:rPr>
        <w:br/>
        <w:t>ПОРЯДОК</w:t>
      </w:r>
    </w:p>
    <w:p w:rsidR="006A2C70" w:rsidRPr="00DD6239" w:rsidRDefault="006A2C70" w:rsidP="006A2C70">
      <w:pPr>
        <w:ind w:right="-284" w:firstLine="567"/>
        <w:jc w:val="center"/>
        <w:rPr>
          <w:rFonts w:ascii="Arial" w:hAnsi="Arial" w:cs="Arial"/>
          <w:sz w:val="24"/>
          <w:szCs w:val="24"/>
        </w:rPr>
      </w:pPr>
      <w:r w:rsidRPr="00DD6239">
        <w:rPr>
          <w:rFonts w:ascii="Arial" w:hAnsi="Arial" w:cs="Arial"/>
          <w:sz w:val="24"/>
          <w:szCs w:val="24"/>
        </w:rPr>
        <w:lastRenderedPageBreak/>
        <w:t xml:space="preserve"> выдвижения, внесения, обсуждения и рассмотрения инициативных проектов в </w:t>
      </w:r>
      <w:r w:rsidR="00380BDF" w:rsidRPr="00DD6239">
        <w:rPr>
          <w:rFonts w:ascii="Arial" w:hAnsi="Arial" w:cs="Arial"/>
          <w:bCs/>
          <w:sz w:val="24"/>
          <w:szCs w:val="24"/>
        </w:rPr>
        <w:t>Село-Убейском</w:t>
      </w:r>
      <w:r w:rsidRPr="00DD6239">
        <w:rPr>
          <w:rFonts w:ascii="Arial" w:hAnsi="Arial" w:cs="Arial"/>
          <w:sz w:val="24"/>
          <w:szCs w:val="24"/>
        </w:rPr>
        <w:t xml:space="preserve"> сельском поселении Дрожжановского муниципального района Республики Татарстан</w:t>
      </w:r>
      <w:bookmarkStart w:id="0" w:name="P0010"/>
      <w:bookmarkEnd w:id="0"/>
    </w:p>
    <w:p w:rsidR="006A2C70" w:rsidRPr="00DD6239" w:rsidRDefault="006A2C70" w:rsidP="006A2C70">
      <w:pPr>
        <w:ind w:right="-284" w:firstLine="567"/>
        <w:jc w:val="center"/>
        <w:rPr>
          <w:rFonts w:ascii="Arial" w:hAnsi="Arial" w:cs="Arial"/>
          <w:sz w:val="24"/>
          <w:szCs w:val="24"/>
        </w:rPr>
      </w:pPr>
      <w:r w:rsidRPr="00DD6239">
        <w:rPr>
          <w:rFonts w:ascii="Arial" w:hAnsi="Arial" w:cs="Arial"/>
          <w:sz w:val="24"/>
          <w:szCs w:val="24"/>
        </w:rPr>
        <w:br/>
        <w:t>Глава 1. Общие положения</w:t>
      </w:r>
      <w:bookmarkStart w:id="1" w:name="P0012"/>
      <w:bookmarkEnd w:id="1"/>
    </w:p>
    <w:p w:rsidR="006A2C70" w:rsidRPr="00DD6239" w:rsidRDefault="006A2C70" w:rsidP="006A2C70">
      <w:pPr>
        <w:ind w:right="-284" w:firstLine="567"/>
        <w:jc w:val="center"/>
        <w:rPr>
          <w:rFonts w:ascii="Arial" w:hAnsi="Arial" w:cs="Arial"/>
          <w:sz w:val="24"/>
          <w:szCs w:val="24"/>
        </w:rPr>
      </w:pPr>
      <w:r w:rsidRPr="00DD6239">
        <w:rPr>
          <w:rFonts w:ascii="Arial" w:hAnsi="Arial" w:cs="Arial"/>
          <w:sz w:val="24"/>
          <w:szCs w:val="24"/>
        </w:rPr>
        <w:br/>
        <w:t>Статья 1. Предмет регулирования настоящего Порядка</w:t>
      </w:r>
    </w:p>
    <w:p w:rsidR="006A2C70" w:rsidRPr="00DD6239" w:rsidRDefault="006A2C70" w:rsidP="006A2C70">
      <w:pPr>
        <w:ind w:right="-284" w:firstLine="567"/>
        <w:jc w:val="both"/>
        <w:rPr>
          <w:rFonts w:ascii="Arial" w:hAnsi="Arial" w:cs="Arial"/>
          <w:sz w:val="24"/>
          <w:szCs w:val="24"/>
        </w:rPr>
      </w:pP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 xml:space="preserve">1. Настоящий Порядок в соответствии </w:t>
      </w:r>
      <w:hyperlink r:id="rId9" w:history="1">
        <w:r w:rsidRPr="00DD6239">
          <w:rPr>
            <w:rStyle w:val="ac"/>
            <w:rFonts w:ascii="Arial" w:hAnsi="Arial" w:cs="Arial"/>
            <w:color w:val="auto"/>
            <w:sz w:val="24"/>
            <w:szCs w:val="24"/>
            <w:u w:val="none"/>
          </w:rPr>
          <w:t>Конституцией Российской Федерации</w:t>
        </w:r>
      </w:hyperlink>
      <w:r w:rsidRPr="00DD6239">
        <w:rPr>
          <w:rFonts w:ascii="Arial" w:hAnsi="Arial" w:cs="Arial"/>
          <w:sz w:val="24"/>
          <w:szCs w:val="24"/>
        </w:rPr>
        <w:t xml:space="preserve">, </w:t>
      </w:r>
      <w:hyperlink r:id="rId10" w:history="1">
        <w:r w:rsidRPr="00DD6239">
          <w:rPr>
            <w:rStyle w:val="ac"/>
            <w:rFonts w:ascii="Arial" w:hAnsi="Arial" w:cs="Arial"/>
            <w:color w:val="auto"/>
            <w:sz w:val="24"/>
            <w:szCs w:val="24"/>
            <w:u w:val="none"/>
          </w:rPr>
          <w:t>Федеральным законом от 6 октября 2003 года N 131-ФЗ "Об общих принципах организации местного самоуправления в Российской Федерации"</w:t>
        </w:r>
      </w:hyperlink>
      <w:r w:rsidRPr="00DD6239">
        <w:rPr>
          <w:rFonts w:ascii="Arial" w:hAnsi="Arial" w:cs="Arial"/>
          <w:sz w:val="24"/>
          <w:szCs w:val="24"/>
        </w:rPr>
        <w:t xml:space="preserve"> и Уставом </w:t>
      </w:r>
      <w:r w:rsidR="00380BDF" w:rsidRPr="00DD6239">
        <w:rPr>
          <w:rFonts w:ascii="Arial" w:hAnsi="Arial" w:cs="Arial"/>
          <w:bCs/>
          <w:sz w:val="24"/>
          <w:szCs w:val="24"/>
        </w:rPr>
        <w:t>Село-Убейского</w:t>
      </w:r>
      <w:r w:rsidRPr="00DD6239">
        <w:rPr>
          <w:rFonts w:ascii="Arial" w:hAnsi="Arial" w:cs="Arial"/>
          <w:sz w:val="24"/>
          <w:szCs w:val="24"/>
        </w:rPr>
        <w:t xml:space="preserve"> сельского поселения Дрожжановского муниципального района Республики Татарстан регулирует отношения, возникающие в связи с выдвижением, внесением, обсуждением, рассмотрением инициативных проектов, а также проведением их конкурсного отбора.</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 xml:space="preserve">2. К отношениям, связанным с выдвижением внесением, обсуждением, рассмотрением и отбором инициативных проектов, выдвигаемых для получения финансовой поддержки за счет межбюджетных трансфертов из бюджета Республики Татарстан, положения настоящего Порядка не применяются, если иное не предусмотрено законом и (или) иным нормативным правовым актом Республики Татарстан и принятыми в соответствии с ними решениями Совета </w:t>
      </w:r>
      <w:r w:rsidR="00380BDF" w:rsidRPr="00DD6239">
        <w:rPr>
          <w:rFonts w:ascii="Arial" w:hAnsi="Arial" w:cs="Arial"/>
          <w:bCs/>
          <w:sz w:val="24"/>
          <w:szCs w:val="24"/>
        </w:rPr>
        <w:t>Село-Убейского</w:t>
      </w:r>
      <w:r w:rsidRPr="00DD6239">
        <w:rPr>
          <w:rFonts w:ascii="Arial" w:hAnsi="Arial" w:cs="Arial"/>
          <w:sz w:val="24"/>
          <w:szCs w:val="24"/>
        </w:rPr>
        <w:t xml:space="preserve"> сельского поселения Дрожжановского муниципального района Республики Татарстан.</w:t>
      </w:r>
    </w:p>
    <w:p w:rsidR="006A2C70" w:rsidRPr="00DD6239" w:rsidRDefault="006A2C70" w:rsidP="006A2C70">
      <w:pPr>
        <w:ind w:right="-284" w:firstLine="567"/>
        <w:jc w:val="both"/>
        <w:rPr>
          <w:rFonts w:ascii="Arial" w:hAnsi="Arial" w:cs="Arial"/>
          <w:sz w:val="24"/>
          <w:szCs w:val="24"/>
        </w:rPr>
      </w:pPr>
      <w:bookmarkStart w:id="2" w:name="P0016"/>
      <w:bookmarkEnd w:id="2"/>
    </w:p>
    <w:p w:rsidR="006A2C70" w:rsidRPr="00DD6239" w:rsidRDefault="006A2C70" w:rsidP="006A2C70">
      <w:pPr>
        <w:ind w:right="-284" w:firstLine="567"/>
        <w:jc w:val="center"/>
        <w:rPr>
          <w:rFonts w:ascii="Arial" w:hAnsi="Arial" w:cs="Arial"/>
          <w:sz w:val="24"/>
          <w:szCs w:val="24"/>
        </w:rPr>
      </w:pPr>
      <w:r w:rsidRPr="00DD6239">
        <w:rPr>
          <w:rFonts w:ascii="Arial" w:hAnsi="Arial" w:cs="Arial"/>
          <w:sz w:val="24"/>
          <w:szCs w:val="24"/>
        </w:rPr>
        <w:t>Статья 2. Инициативные проекты</w:t>
      </w:r>
    </w:p>
    <w:p w:rsidR="006A2C70" w:rsidRPr="00DD6239" w:rsidRDefault="006A2C70" w:rsidP="006A2C70">
      <w:pPr>
        <w:ind w:right="-284" w:firstLine="567"/>
        <w:jc w:val="both"/>
        <w:rPr>
          <w:rFonts w:ascii="Arial" w:hAnsi="Arial" w:cs="Arial"/>
          <w:sz w:val="24"/>
          <w:szCs w:val="24"/>
        </w:rPr>
      </w:pP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 xml:space="preserve">1. Под инициативным проектом в настоящем Порядке понимается предложение жителей </w:t>
      </w:r>
      <w:r w:rsidR="00380BDF" w:rsidRPr="00DD6239">
        <w:rPr>
          <w:rFonts w:ascii="Arial" w:hAnsi="Arial" w:cs="Arial"/>
          <w:bCs/>
          <w:sz w:val="24"/>
          <w:szCs w:val="24"/>
        </w:rPr>
        <w:t>Село-Убейского</w:t>
      </w:r>
      <w:r w:rsidRPr="00DD6239">
        <w:rPr>
          <w:rFonts w:ascii="Arial" w:hAnsi="Arial" w:cs="Arial"/>
          <w:sz w:val="24"/>
          <w:szCs w:val="24"/>
        </w:rPr>
        <w:t xml:space="preserve"> сельского поселения Дрожжановского муниципального района Республики Татарстан (далее - Муниципальное образование) о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w:t>
      </w:r>
      <w:r w:rsidR="00EE1699" w:rsidRPr="00DD6239">
        <w:rPr>
          <w:rFonts w:ascii="Arial" w:hAnsi="Arial" w:cs="Arial"/>
          <w:sz w:val="24"/>
          <w:szCs w:val="24"/>
        </w:rPr>
        <w:t>,</w:t>
      </w:r>
      <w:r w:rsidRPr="00DD6239">
        <w:rPr>
          <w:rFonts w:ascii="Arial" w:hAnsi="Arial" w:cs="Arial"/>
          <w:sz w:val="24"/>
          <w:szCs w:val="24"/>
        </w:rPr>
        <w:t xml:space="preserve"> которых предоставлено органам местного самоуправления.</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2. Инициативный проект должен содержать следующие сведения:</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1) описание проблемы, решение которой имеет приоритетное значение для жителей Муниципального образования или его части;</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2) обоснование предложений по решению указанной проблемы;</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3) описание ожидаемого результата (ожидаемых результатов) реализации инициативного проекта;</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4) предварительный расчет необходимых расходов на реализацию инициативного проекта;</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5) планируемые сроки реализации инициативного проекта;</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7) указание на объем средств бюджета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 xml:space="preserve">8) указание на территорию Муниципального образования или ее часть, в границах которой будет реализовываться инициативный проект, в соответствии со </w:t>
      </w:r>
      <w:hyperlink r:id="rId11" w:history="1">
        <w:r w:rsidRPr="00DD6239">
          <w:rPr>
            <w:rStyle w:val="ac"/>
            <w:rFonts w:ascii="Arial" w:hAnsi="Arial" w:cs="Arial"/>
            <w:sz w:val="24"/>
            <w:szCs w:val="24"/>
          </w:rPr>
          <w:t>статьей 3</w:t>
        </w:r>
      </w:hyperlink>
      <w:r w:rsidRPr="00DD6239">
        <w:rPr>
          <w:rFonts w:ascii="Arial" w:hAnsi="Arial" w:cs="Arial"/>
          <w:sz w:val="24"/>
          <w:szCs w:val="24"/>
        </w:rPr>
        <w:t xml:space="preserve"> настоящего Порядка.</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3. Инициативный проект включает в себя описание проекта, содержащее сведения, предусмотренные частью 2 настоящей статьи, к которому по решению инициатора могут прилагаться графические и (или) табличные материалы.</w:t>
      </w:r>
    </w:p>
    <w:p w:rsidR="006A2C70" w:rsidRPr="00DD6239" w:rsidRDefault="006A2C70" w:rsidP="006A2C70">
      <w:pPr>
        <w:ind w:right="-284" w:firstLine="567"/>
        <w:jc w:val="center"/>
        <w:rPr>
          <w:rFonts w:ascii="Arial" w:hAnsi="Arial" w:cs="Arial"/>
          <w:sz w:val="24"/>
          <w:szCs w:val="24"/>
        </w:rPr>
      </w:pPr>
      <w:r w:rsidRPr="00DD6239">
        <w:rPr>
          <w:rFonts w:ascii="Arial" w:hAnsi="Arial" w:cs="Arial"/>
          <w:sz w:val="24"/>
          <w:szCs w:val="24"/>
        </w:rPr>
        <w:lastRenderedPageBreak/>
        <w:br/>
      </w:r>
      <w:bookmarkStart w:id="3" w:name="P0023"/>
      <w:bookmarkEnd w:id="3"/>
      <w:r w:rsidRPr="00DD6239">
        <w:rPr>
          <w:rFonts w:ascii="Arial" w:hAnsi="Arial" w:cs="Arial"/>
          <w:sz w:val="24"/>
          <w:szCs w:val="24"/>
        </w:rPr>
        <w:t>Статья 3. Определение территории, в интересах населения которой могут реализовываться инициативные проекты</w:t>
      </w:r>
    </w:p>
    <w:p w:rsidR="006A2C70" w:rsidRPr="00DD6239" w:rsidRDefault="006A2C70" w:rsidP="006A2C70">
      <w:pPr>
        <w:ind w:right="-284" w:firstLine="567"/>
        <w:jc w:val="both"/>
        <w:rPr>
          <w:rFonts w:ascii="Arial" w:hAnsi="Arial" w:cs="Arial"/>
          <w:sz w:val="24"/>
          <w:szCs w:val="24"/>
        </w:rPr>
      </w:pP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1. Инициативные проекты могут реализовываться в интересах населения Муниципального образования в целом, а также в интересах жителей следующих территорий:</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1) населенный пункт;</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2) группа населенных пунктов.</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 xml:space="preserve">2. В целях реализации инициативных проектов по решению отдельных вопросов местного значения (иных вопросов, право </w:t>
      </w:r>
      <w:proofErr w:type="gramStart"/>
      <w:r w:rsidRPr="00DD6239">
        <w:rPr>
          <w:rFonts w:ascii="Arial" w:hAnsi="Arial" w:cs="Arial"/>
          <w:sz w:val="24"/>
          <w:szCs w:val="24"/>
        </w:rPr>
        <w:t>решения</w:t>
      </w:r>
      <w:proofErr w:type="gramEnd"/>
      <w:r w:rsidRPr="00DD6239">
        <w:rPr>
          <w:rFonts w:ascii="Arial" w:hAnsi="Arial" w:cs="Arial"/>
          <w:sz w:val="24"/>
          <w:szCs w:val="24"/>
        </w:rPr>
        <w:t xml:space="preserve"> которых предоставлено органам местного самоуправления) и (или) выполнению мероприятий отдельных муниципальных программ постановлением исполнительного комитета Муниципального образования (в том числе постановлением об утверждении муниципальной программы) может быть предусмотрено разделение территории Муниципального образования на части (округа). В указанном случае инициативные проекты выдвигаются, обсуждаются и реализуются в пределах соответствующей части территории (округа) Муниципального образования.</w:t>
      </w:r>
    </w:p>
    <w:p w:rsidR="006A2C70" w:rsidRPr="00DD6239" w:rsidRDefault="006A2C70" w:rsidP="006A2C70">
      <w:pPr>
        <w:ind w:right="-284" w:firstLine="567"/>
        <w:jc w:val="both"/>
        <w:rPr>
          <w:rFonts w:ascii="Arial" w:hAnsi="Arial" w:cs="Arial"/>
          <w:sz w:val="24"/>
          <w:szCs w:val="24"/>
        </w:rPr>
      </w:pPr>
      <w:bookmarkStart w:id="4" w:name="P0029"/>
      <w:bookmarkEnd w:id="4"/>
    </w:p>
    <w:p w:rsidR="006A2C70" w:rsidRPr="00DD6239" w:rsidRDefault="006A2C70" w:rsidP="006A2C70">
      <w:pPr>
        <w:ind w:right="-284" w:firstLine="567"/>
        <w:jc w:val="center"/>
        <w:rPr>
          <w:rFonts w:ascii="Arial" w:hAnsi="Arial" w:cs="Arial"/>
          <w:sz w:val="24"/>
          <w:szCs w:val="24"/>
        </w:rPr>
      </w:pPr>
      <w:r w:rsidRPr="00DD6239">
        <w:rPr>
          <w:rFonts w:ascii="Arial" w:hAnsi="Arial" w:cs="Arial"/>
          <w:sz w:val="24"/>
          <w:szCs w:val="24"/>
        </w:rPr>
        <w:t>Глава 2. Выдвижение и обсуждение инициативных проектов</w:t>
      </w:r>
      <w:bookmarkStart w:id="5" w:name="P002B"/>
      <w:bookmarkEnd w:id="5"/>
    </w:p>
    <w:p w:rsidR="006A2C70" w:rsidRPr="00DD6239" w:rsidRDefault="006A2C70" w:rsidP="006A2C70">
      <w:pPr>
        <w:ind w:right="-284" w:firstLine="567"/>
        <w:jc w:val="center"/>
        <w:rPr>
          <w:rFonts w:ascii="Arial" w:hAnsi="Arial" w:cs="Arial"/>
          <w:sz w:val="24"/>
          <w:szCs w:val="24"/>
        </w:rPr>
      </w:pPr>
      <w:r w:rsidRPr="00DD6239">
        <w:rPr>
          <w:rFonts w:ascii="Arial" w:hAnsi="Arial" w:cs="Arial"/>
          <w:sz w:val="24"/>
          <w:szCs w:val="24"/>
        </w:rPr>
        <w:br/>
        <w:t>Статья 4. Инициаторы проекта</w:t>
      </w:r>
    </w:p>
    <w:p w:rsidR="006A2C70" w:rsidRPr="00DD6239" w:rsidRDefault="006A2C70" w:rsidP="006A2C70">
      <w:pPr>
        <w:ind w:right="-284" w:firstLine="567"/>
        <w:jc w:val="both"/>
        <w:rPr>
          <w:rFonts w:ascii="Arial" w:hAnsi="Arial" w:cs="Arial"/>
          <w:sz w:val="24"/>
          <w:szCs w:val="24"/>
        </w:rPr>
      </w:pP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1. С инициативой о внесении инициативного проекта вправе выступить:</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1)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(далее - инициативная группа);</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2) органы территориального общественного самоуправления;</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3) староста сельского населенного пункта.</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2. Лица, указанные в части 1 настоящей статьи (далее - инициаторы проекта):</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1) готовят инициативный проект;</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2) 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настоящей главы;</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3) вносят инициативный проект в Исполнительный комитет муниципального образования;</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4) участвуют в контроле за реализацией инициативного проекта;</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5) реализуют иные права и исполняют обязанности, установленные настоящим Порядком и принятыми в соответствии с ним иными нормативными правовыми актами Муниципального образования.</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3. Создание инициативной группы и принятие ею решений по вопросам, указанным в части 2 настоящей статьи, оформляется протоколом.</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4. Решения по вопросам, указанным в части 2 настоящей статьи, принимаются инициаторами проекта, являющимися органами территориального общественного самоуправления, в соответствии с уставом территориального общественного самоуправления.</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5. Решения по вопросам, указанным в части 2 настоящей статьи, принимаются инициаторами проекта, являющимися общественными объединениями, в соответствии с их учредительными документами.</w:t>
      </w:r>
    </w:p>
    <w:p w:rsidR="006A2C70" w:rsidRPr="00DD6239" w:rsidRDefault="006A2C70" w:rsidP="006A2C70">
      <w:pPr>
        <w:ind w:right="-284" w:firstLine="567"/>
        <w:jc w:val="center"/>
        <w:rPr>
          <w:rFonts w:ascii="Arial" w:hAnsi="Arial" w:cs="Arial"/>
          <w:sz w:val="24"/>
          <w:szCs w:val="24"/>
        </w:rPr>
      </w:pPr>
      <w:r w:rsidRPr="00DD6239">
        <w:rPr>
          <w:rFonts w:ascii="Arial" w:hAnsi="Arial" w:cs="Arial"/>
          <w:sz w:val="24"/>
          <w:szCs w:val="24"/>
        </w:rPr>
        <w:br/>
      </w:r>
      <w:bookmarkStart w:id="6" w:name="P003A"/>
      <w:bookmarkEnd w:id="6"/>
      <w:r w:rsidRPr="00DD6239">
        <w:rPr>
          <w:rFonts w:ascii="Arial" w:hAnsi="Arial" w:cs="Arial"/>
          <w:sz w:val="24"/>
          <w:szCs w:val="24"/>
        </w:rPr>
        <w:t>Статья 5. Выявление мнения граждан по вопросу о поддержке инициативного проекта</w:t>
      </w:r>
    </w:p>
    <w:p w:rsidR="006A2C70" w:rsidRPr="00DD6239" w:rsidRDefault="006A2C70" w:rsidP="006A2C70">
      <w:pPr>
        <w:ind w:right="-284" w:firstLine="567"/>
        <w:jc w:val="both"/>
        <w:rPr>
          <w:rFonts w:ascii="Arial" w:hAnsi="Arial" w:cs="Arial"/>
          <w:sz w:val="24"/>
          <w:szCs w:val="24"/>
        </w:rPr>
      </w:pP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lastRenderedPageBreak/>
        <w:t>1. Инициативный проект должен быть поддержан населением Муниципального образования или жителями его части, в интересах которых предполагается реализация инициативного проекта.</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2. Инициатор проекта организует выявление мнения граждан по вопросу о поддержке инициативного проекта в следующих формах:</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1) рассмотрение инициативного проекта на сходе граждан;</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2) рассмотрение инициативного проекта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3) проведение опроса граждан;</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4) сбор подписей граждан в поддержку инициативного проекта.</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3. Инициатор проекта вправе принять решение об использовании нескольких форм выявления мнения граждан по вопросу о поддержке инициативного проекта.</w:t>
      </w:r>
    </w:p>
    <w:p w:rsidR="006A2C70" w:rsidRPr="00DD6239" w:rsidRDefault="006A2C70" w:rsidP="006A2C70">
      <w:pPr>
        <w:ind w:right="-284" w:firstLine="567"/>
        <w:jc w:val="both"/>
        <w:rPr>
          <w:rFonts w:ascii="Arial" w:hAnsi="Arial" w:cs="Arial"/>
          <w:sz w:val="24"/>
          <w:szCs w:val="24"/>
        </w:rPr>
      </w:pPr>
    </w:p>
    <w:p w:rsidR="006A2C70" w:rsidRPr="00DD6239" w:rsidRDefault="006A2C70" w:rsidP="006A2C70">
      <w:pPr>
        <w:ind w:right="-284" w:firstLine="567"/>
        <w:jc w:val="center"/>
        <w:rPr>
          <w:rFonts w:ascii="Arial" w:hAnsi="Arial" w:cs="Arial"/>
          <w:sz w:val="24"/>
          <w:szCs w:val="24"/>
        </w:rPr>
      </w:pPr>
      <w:bookmarkStart w:id="7" w:name="P0043"/>
      <w:bookmarkEnd w:id="7"/>
      <w:r w:rsidRPr="00DD6239">
        <w:rPr>
          <w:rFonts w:ascii="Arial" w:hAnsi="Arial" w:cs="Arial"/>
          <w:sz w:val="24"/>
          <w:szCs w:val="24"/>
        </w:rPr>
        <w:t>Статья 6. Собрание граждан по вопросам выдвижения инициативных проектов</w:t>
      </w:r>
    </w:p>
    <w:p w:rsidR="006A2C70" w:rsidRPr="00DD6239" w:rsidRDefault="006A2C70" w:rsidP="006A2C70">
      <w:pPr>
        <w:ind w:right="-284" w:firstLine="567"/>
        <w:jc w:val="both"/>
        <w:rPr>
          <w:rFonts w:ascii="Arial" w:hAnsi="Arial" w:cs="Arial"/>
          <w:sz w:val="24"/>
          <w:szCs w:val="24"/>
        </w:rPr>
      </w:pP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1. Собрание граждан по вопросам выдвижения инициативного проекта (далее - собрание) назначается и проводится по решению инициатора проекта.</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2. Собрание проводится на части территории Муниципального образования, в интересах жителей которой планируется реализация инициативного проекта. Если реализация инициативного проекта планируется в интересах населения Муниципального образования в целом, может быть проведено несколько собраний на разных частях территории Муниципального образования.</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3. В собрании вправе принимать участие жители соответствующей территории, достигшие шестнадцатилетнего возраста.</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1) Собрание проводится в очной форме - в форме совместного присутствия жителей для обсуждения вопросов повестки дня и принятия решений по вопросам, поставленным на голосование</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4. Возможно рассмотрение нескольких инициативных проектов на одном собрании. В указанном случае права и обязанности по организации и проведению собрания реализуются инициаторами проектов совместно.</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5. Расходы по проведению собрания, изготовлению и рассылке документов, несет инициатор проекта.</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6. Исполнительный комитет муниципального образования оказывает инициатору проекта содействие в проведении собрания, в том числе безвозмездно предоставляет помещение для его проведения. Постановлением Исполнительного комитета муниципального образования может быть определен перечень помещений, которые предоставляются для проведения собраний.</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7. Собрание считается правомочным при числе участников, составляющем 50 человек.</w:t>
      </w:r>
      <w:r w:rsidRPr="00DD6239">
        <w:rPr>
          <w:rFonts w:ascii="Arial" w:hAnsi="Arial" w:cs="Arial"/>
          <w:sz w:val="24"/>
          <w:szCs w:val="24"/>
        </w:rPr>
        <w:br/>
      </w:r>
      <w:r w:rsidRPr="00DD6239">
        <w:rPr>
          <w:rFonts w:ascii="Arial" w:hAnsi="Arial" w:cs="Arial"/>
          <w:sz w:val="24"/>
          <w:szCs w:val="24"/>
        </w:rPr>
        <w:br/>
      </w:r>
      <w:bookmarkStart w:id="8" w:name="P004D"/>
      <w:bookmarkEnd w:id="8"/>
      <w:r w:rsidRPr="00DD6239">
        <w:rPr>
          <w:rFonts w:ascii="Arial" w:hAnsi="Arial" w:cs="Arial"/>
          <w:sz w:val="24"/>
          <w:szCs w:val="24"/>
        </w:rPr>
        <w:t xml:space="preserve">                          Статья 7. Подготовка к проведению собрания </w:t>
      </w:r>
    </w:p>
    <w:p w:rsidR="006A2C70" w:rsidRPr="00DD6239" w:rsidRDefault="006A2C70" w:rsidP="006A2C70">
      <w:pPr>
        <w:ind w:right="-284" w:firstLine="567"/>
        <w:jc w:val="both"/>
        <w:rPr>
          <w:rFonts w:ascii="Arial" w:hAnsi="Arial" w:cs="Arial"/>
          <w:sz w:val="24"/>
          <w:szCs w:val="24"/>
        </w:rPr>
      </w:pP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1. В решении инициатора проекта о проведении собрания указываются:</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1) инициативный проект, для обсуждения которого проводится собрание;</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2) форма проведения собрания (очная);</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3) повестка дня собрания, а в случае проведения собрания в очно-заочной форме - вопросы, по которым планируется проведение голосования жителей;</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4) дата, время, место проведения собрания, а в случае проведения собрания в очно-заочной форме - также дата окончания приема решений жителей по вопросам, поставленным на голосование, и место или адрес, куда должны передаваться такие решения, либо решение об использовании специализированного сайта для голосования жителей по вопросам, поставленным на голосование;</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lastRenderedPageBreak/>
        <w:t>5) предполагаемое количество участников собрания, проводимого в очной форме, либо участников очного обсуждения вопросов повестки дня в случае проведения собрания в очно-заочной форме;</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6) способы информирования жителей территории, на которой проводится собрание, о его проведении.</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2. Инициатор проекта направляет в Исполнительный комитет муниципального образования письменное уведомление о проведении собрания не позднее 10 дней до дня его проведения.</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3. В уведомлении о проведении собрания указываются:</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1) сведения об инициаторе проекта (фамилии, имена, отчества членов инициативной группы, сведения о их месте жительства или пребывания, фамилия, имя отчество старосты сельского населенного пункта, наименование иного инициатора проекта мероприятия и место его нахождения);</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2) сведения, предусмотренные частью 1 настоящей статьи;</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3) фамилии, имена, отчества, номера телефонов лиц, уполномоченных инициаторов проекта выполнять распорядительные функции по организации и проведению собрания.</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4) просьба о содействии в проведении собрания, в том числе о предоставлении помещения для проведения собрания (очного обсуждения в случае проведения собрания в очно-заочной форме) и (или) об использовании специализированного сайта для голосования жителей по вопросам, поставленным на голосование.</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4. Уведомление о проведении собрания подписывается инициатором проекта и лицами, уполномоченными инициатором проекта выполнять распорядительные функции по его организации и проведению. От имени инициативной группы уведомление о проведении собрания подписывается лицами, уполномоченными инициативной группой выполнять распорядительные функции по его организации и проведению.</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5. При наличии просьбы о предоставлении помещения для проведения собрания Исполнительный комитет муниципального образования в трёхдневный срок со дня поступления уведомления оповещает инициатора проекта о возможности предоставления помещения для проведения или предлагает изменить место и (или) дату и время проведения собрания. Инициатор проекта в трехдневный срок со дня получения указанного предложения обязан сообщить о согласии или несогласии на изменение места и (или) даты и времени проведения собрания (очного обсуждения в случае проведения собрания в очно-заочной форме).</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6. Исполнительный комитет муниципального образования размещает сведения о проведении собрания, в том числе о порядке ознакомления с инициативным проектом, на официальном сайте Дрожжановского муниципального района в разделе в информационно-телекоммуникационной сети "Интернет" или на специализированном сайте:</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1) в трёхдневный срок со дня поступления уведомления о проведении собрания;</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2) не позднее двух дней после получения согласия инициатора проекта с предложением об изменении места и (или) даты и времени проведения собрания (очного обсуждения в случае проведения собрания в очно-заочной форме).</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7. Исполнительный комитет муниципального образования вправе назначить уполномоченного представителя в целях оказания инициатору проекта содействия в проведении собрания. О назначении уполномоченного представителя Исполнительный комитет муниципального образования заблаговременно извещает инициатора проекта.</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br/>
      </w:r>
      <w:bookmarkStart w:id="9" w:name="P0062"/>
      <w:bookmarkEnd w:id="9"/>
    </w:p>
    <w:p w:rsidR="006A2C70" w:rsidRPr="00DD6239" w:rsidRDefault="006A2C70" w:rsidP="006A2C70">
      <w:pPr>
        <w:ind w:right="-284" w:firstLine="567"/>
        <w:jc w:val="center"/>
        <w:rPr>
          <w:rFonts w:ascii="Arial" w:hAnsi="Arial" w:cs="Arial"/>
          <w:sz w:val="24"/>
          <w:szCs w:val="24"/>
        </w:rPr>
      </w:pPr>
      <w:r w:rsidRPr="00DD6239">
        <w:rPr>
          <w:rFonts w:ascii="Arial" w:hAnsi="Arial" w:cs="Arial"/>
          <w:sz w:val="24"/>
          <w:szCs w:val="24"/>
        </w:rPr>
        <w:t>Статья 8. Порядок проведения собрания в очной форме</w:t>
      </w:r>
    </w:p>
    <w:p w:rsidR="006A2C70" w:rsidRPr="00DD6239" w:rsidRDefault="006A2C70" w:rsidP="006A2C70">
      <w:pPr>
        <w:ind w:right="-284" w:firstLine="567"/>
        <w:jc w:val="both"/>
        <w:rPr>
          <w:rFonts w:ascii="Arial" w:hAnsi="Arial" w:cs="Arial"/>
          <w:sz w:val="24"/>
          <w:szCs w:val="24"/>
        </w:rPr>
      </w:pP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lastRenderedPageBreak/>
        <w:t>1. До начала собрания инициатор проекта обеспечивает проведение регистрации граждан, принявших участие в собрании, с составлением списка по форме, утверждаемой Исполнительном комитетом муниципального образования. Список граждан, принявших участие в собрании, является неотъемлемой частью протокола собрания.</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2. Порядок голосования по вопросам повестки дня собрания утверждается большинством голосов участников собрания. Решения по вопросам повестки дня собрания принимаются большинством голосов участников собрания.</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3. Собрание открывается представителем инициатора проекта. Для ведения собрания избираются председатель и секретарь.</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4. Председатель ведет собрание, оглашает вопросы повестки дня, предоставляет слово для выступления присутствующим, формулирует принимаемые собранием решения, ставит их на голосование, оглашает итоги голосования.</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5. Секретарь ведет протокол собрания, в котором отражаются все принятые собранием решения с указанием результатов голосования по ним. Протокол собрания подписывается секретарем и председателем собрания.</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6. В протоколе собрания указываются:</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1) место и время проведения собрания;</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2) число граждан, принявших участие в собрании;</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3) сведения о председателе и секретаре собрания с указанием их места жительства;</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4) повестка дня собрания, содержание выступлений;</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5) принятые решения по вопросам повестки дня.</w:t>
      </w:r>
    </w:p>
    <w:p w:rsidR="006A2C70" w:rsidRPr="00DD6239" w:rsidRDefault="006A2C70" w:rsidP="006A2C70">
      <w:pPr>
        <w:ind w:right="-284" w:firstLine="567"/>
        <w:jc w:val="both"/>
        <w:rPr>
          <w:rFonts w:ascii="Arial" w:hAnsi="Arial" w:cs="Arial"/>
          <w:sz w:val="24"/>
          <w:szCs w:val="24"/>
        </w:rPr>
      </w:pPr>
    </w:p>
    <w:p w:rsidR="006A2C70" w:rsidRPr="00DD6239" w:rsidRDefault="006A2C70" w:rsidP="006A2C70">
      <w:pPr>
        <w:ind w:right="-284" w:firstLine="567"/>
        <w:jc w:val="center"/>
        <w:rPr>
          <w:rFonts w:ascii="Arial" w:hAnsi="Arial" w:cs="Arial"/>
          <w:sz w:val="24"/>
          <w:szCs w:val="24"/>
        </w:rPr>
      </w:pPr>
      <w:bookmarkStart w:id="10" w:name="P006F"/>
      <w:bookmarkEnd w:id="10"/>
      <w:r w:rsidRPr="00DD6239">
        <w:rPr>
          <w:rFonts w:ascii="Arial" w:hAnsi="Arial" w:cs="Arial"/>
          <w:sz w:val="24"/>
          <w:szCs w:val="24"/>
        </w:rPr>
        <w:t>Статья 9. Проведение конференции граждан по вопросам выдвижения инициативных проектов</w:t>
      </w:r>
    </w:p>
    <w:p w:rsidR="006A2C70" w:rsidRPr="00DD6239" w:rsidRDefault="006A2C70" w:rsidP="006A2C70">
      <w:pPr>
        <w:ind w:right="-284" w:firstLine="567"/>
        <w:jc w:val="both"/>
        <w:rPr>
          <w:rFonts w:ascii="Arial" w:hAnsi="Arial" w:cs="Arial"/>
          <w:sz w:val="24"/>
          <w:szCs w:val="24"/>
        </w:rPr>
      </w:pP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1. В случае, если число жителей территории, достигших 16-летнего возраста, в интересах которых предполагается реализация инициативного проекта, превышает 1000 человек, по вопросам выдвижения инициативных проектов может быть проведена конференция граждан (далее - конференция).</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 xml:space="preserve">2. Конференция проводится в порядке, установленном </w:t>
      </w:r>
      <w:hyperlink r:id="rId12" w:history="1">
        <w:r w:rsidRPr="00DD6239">
          <w:rPr>
            <w:rStyle w:val="ac"/>
            <w:rFonts w:ascii="Arial" w:hAnsi="Arial" w:cs="Arial"/>
            <w:sz w:val="24"/>
            <w:szCs w:val="24"/>
          </w:rPr>
          <w:t>статьями 7</w:t>
        </w:r>
      </w:hyperlink>
      <w:r w:rsidRPr="00DD6239">
        <w:rPr>
          <w:rFonts w:ascii="Arial" w:hAnsi="Arial" w:cs="Arial"/>
          <w:sz w:val="24"/>
          <w:szCs w:val="24"/>
        </w:rPr>
        <w:t xml:space="preserve"> - </w:t>
      </w:r>
      <w:hyperlink r:id="rId13" w:history="1">
        <w:r w:rsidRPr="00DD6239">
          <w:rPr>
            <w:rStyle w:val="ac"/>
            <w:rFonts w:ascii="Arial" w:hAnsi="Arial" w:cs="Arial"/>
            <w:sz w:val="24"/>
            <w:szCs w:val="24"/>
          </w:rPr>
          <w:t>10</w:t>
        </w:r>
      </w:hyperlink>
      <w:r w:rsidRPr="00DD6239">
        <w:rPr>
          <w:rFonts w:ascii="Arial" w:hAnsi="Arial" w:cs="Arial"/>
          <w:sz w:val="24"/>
          <w:szCs w:val="24"/>
        </w:rPr>
        <w:t xml:space="preserve"> настоящего Порядка с учетом особенностей, определенных настоящей статьей.</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 xml:space="preserve">3. В решении инициатора проекта о проведении конференции наряду с положениями, предусмотренными частью 1 </w:t>
      </w:r>
      <w:hyperlink r:id="rId14" w:history="1">
        <w:r w:rsidRPr="00DD6239">
          <w:rPr>
            <w:rStyle w:val="ac"/>
            <w:rFonts w:ascii="Arial" w:hAnsi="Arial" w:cs="Arial"/>
            <w:sz w:val="24"/>
            <w:szCs w:val="24"/>
          </w:rPr>
          <w:t>статьи 8</w:t>
        </w:r>
      </w:hyperlink>
      <w:r w:rsidRPr="00DD6239">
        <w:rPr>
          <w:rFonts w:ascii="Arial" w:hAnsi="Arial" w:cs="Arial"/>
          <w:sz w:val="24"/>
          <w:szCs w:val="24"/>
        </w:rPr>
        <w:t xml:space="preserve"> настоящего Порядка, должны быть указаны:</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1) норма представительства для избрания делегатов, которая не может быть менее 1 делегата от 100 жителей территории, достигших 16-летнего возраста;</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2) сроки и порядок проведения собраний для избрания делегатов.</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4. Неотъемлемой частью протокола конференции являются протоколы собраний об избрании делегатов.</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br/>
      </w:r>
      <w:bookmarkStart w:id="11" w:name="P0077"/>
      <w:bookmarkEnd w:id="11"/>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 xml:space="preserve">Статья 10. Сбор подписей граждан в поддержку инициативных проектов </w:t>
      </w:r>
    </w:p>
    <w:p w:rsidR="006A2C70" w:rsidRPr="00DD6239" w:rsidRDefault="006A2C70" w:rsidP="006A2C70">
      <w:pPr>
        <w:ind w:right="-284" w:firstLine="567"/>
        <w:jc w:val="both"/>
        <w:rPr>
          <w:rFonts w:ascii="Arial" w:hAnsi="Arial" w:cs="Arial"/>
          <w:sz w:val="24"/>
          <w:szCs w:val="24"/>
        </w:rPr>
      </w:pP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1. Сбор подписей граждан в поддержку инициативных проектов (далее - сбор подписей) проводится инициатором проекта.</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2. Число подписей в поддержку инициативных проектов, включая подписи членов инициативной группы, должно составлять не менее двадцати пяти.</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3. Сбор подписей осуществляется в следующем порядке:</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1) подписи собираются посредством их внесения в подписной лист, форма которого утверждается Исполнительным комитет муниципального образования;</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lastRenderedPageBreak/>
        <w:t>2) в подписном листе указывается инициативный проект, в поддержку которого осуществляется сбор подписей;</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3) в подписном листе ставится подпись жителя и дата ее внесения. Подпись и дату ее внесения житель ставит собственноручно. Сведения о жителе, ставящем в подписном листе свою подпись, могут вноситься в подписной лист по просьбе жителя лицом, осуществляющим сбор подписей. Указанные сведения вносятся только рукописным способом, при этом использование карандашей не допускается;</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4) житель вправе ставить подпись в поддержку одного и того же инициативного проекта только один раз;</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5) каждый подписной лист должен быть заверен подписями представителя инициатора проекта, осуществлявшего сбор подписей. При заверении подписного листа представитель инициатора проекта, осуществлявший сбор подписей, собственноручно указывает свои фамилию, имя и отчество, дату рождения, адрес места жительства, а также ставит свою подпись и дату ее внесения;</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 xml:space="preserve">6) при сборе подписей допускается заполнение подписного листа на лицевой и оборотной стороне. При этом оборотная сторона является продолжением лицевой стороны с единой нумерацией подписей, а </w:t>
      </w:r>
      <w:proofErr w:type="spellStart"/>
      <w:r w:rsidRPr="00DD6239">
        <w:rPr>
          <w:rFonts w:ascii="Arial" w:hAnsi="Arial" w:cs="Arial"/>
          <w:sz w:val="24"/>
          <w:szCs w:val="24"/>
        </w:rPr>
        <w:t>заверительные</w:t>
      </w:r>
      <w:proofErr w:type="spellEnd"/>
      <w:r w:rsidRPr="00DD6239">
        <w:rPr>
          <w:rFonts w:ascii="Arial" w:hAnsi="Arial" w:cs="Arial"/>
          <w:sz w:val="24"/>
          <w:szCs w:val="24"/>
        </w:rPr>
        <w:t xml:space="preserve"> подписи и сведения о представителе инициатора проекта, осуществлявшем сбор подписей, ставятся на оборотной стороне подписного листа непосредственно после последней подписи жителя;</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 xml:space="preserve">7) при сборе подписей должно быть получено согласие каждого жителя на обработку его персональных данных, оформляемое в соответствии с требованиями, установленными </w:t>
      </w:r>
      <w:hyperlink r:id="rId15" w:history="1">
        <w:r w:rsidRPr="00DD6239">
          <w:rPr>
            <w:rStyle w:val="ac"/>
            <w:rFonts w:ascii="Arial" w:hAnsi="Arial" w:cs="Arial"/>
            <w:sz w:val="24"/>
            <w:szCs w:val="24"/>
          </w:rPr>
          <w:t>статьей 9 Федерального закона "О персональных данных"</w:t>
        </w:r>
      </w:hyperlink>
      <w:r w:rsidRPr="00DD6239">
        <w:rPr>
          <w:rFonts w:ascii="Arial" w:hAnsi="Arial" w:cs="Arial"/>
          <w:sz w:val="24"/>
          <w:szCs w:val="24"/>
        </w:rPr>
        <w:t>.</w:t>
      </w:r>
      <w:r w:rsidRPr="00DD6239">
        <w:rPr>
          <w:rFonts w:ascii="Arial" w:hAnsi="Arial" w:cs="Arial"/>
          <w:sz w:val="24"/>
          <w:szCs w:val="24"/>
        </w:rPr>
        <w:br/>
      </w:r>
      <w:r w:rsidRPr="00DD6239">
        <w:rPr>
          <w:rFonts w:ascii="Arial" w:hAnsi="Arial" w:cs="Arial"/>
          <w:sz w:val="24"/>
          <w:szCs w:val="24"/>
        </w:rPr>
        <w:br/>
      </w:r>
      <w:bookmarkStart w:id="12" w:name="P0083"/>
      <w:bookmarkEnd w:id="12"/>
      <w:r w:rsidRPr="00DD6239">
        <w:rPr>
          <w:rFonts w:ascii="Arial" w:hAnsi="Arial" w:cs="Arial"/>
          <w:sz w:val="24"/>
          <w:szCs w:val="24"/>
        </w:rPr>
        <w:t xml:space="preserve">              Статья 11. Проведение опроса граждан для выявления их мнения о    </w:t>
      </w:r>
    </w:p>
    <w:p w:rsidR="006A2C70" w:rsidRPr="00DD6239" w:rsidRDefault="006A2C70" w:rsidP="006A2C70">
      <w:pPr>
        <w:ind w:right="-284" w:firstLine="567"/>
        <w:jc w:val="center"/>
        <w:rPr>
          <w:rFonts w:ascii="Arial" w:hAnsi="Arial" w:cs="Arial"/>
          <w:sz w:val="24"/>
          <w:szCs w:val="24"/>
        </w:rPr>
      </w:pPr>
      <w:r w:rsidRPr="00DD6239">
        <w:rPr>
          <w:rFonts w:ascii="Arial" w:hAnsi="Arial" w:cs="Arial"/>
          <w:sz w:val="24"/>
          <w:szCs w:val="24"/>
        </w:rPr>
        <w:t>поддержке данного инициативного проекта</w:t>
      </w:r>
    </w:p>
    <w:p w:rsidR="006A2C70" w:rsidRPr="00DD6239" w:rsidRDefault="006A2C70" w:rsidP="006A2C70">
      <w:pPr>
        <w:ind w:right="-284" w:firstLine="567"/>
        <w:jc w:val="both"/>
        <w:rPr>
          <w:rFonts w:ascii="Arial" w:hAnsi="Arial" w:cs="Arial"/>
          <w:sz w:val="24"/>
          <w:szCs w:val="24"/>
        </w:rPr>
      </w:pP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1.Опрос граждан для выявления их мнения о поддержке данного инициативного проекта (далее - опрос) проводится по инициативе жителей Муниципального образования или его части, в которых предлагается реализовать инициативный проект, в случае если инициативный проект предлагается реализовывать в интересах населения Муниципального образования в целом.</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1. Для назначения опроса инициатор проекта направляет в Совет Муниципального образования заявление, в котором указываются:</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1) инициативный проект, в отношении которого предлагается провести опрос;</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2) предложения инициатора проекта:</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а) о дате и сроках проведения опроса;</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б) о формулировке вопроса (вопросов), предлагаемого (предлагаемых) при проведении опроса;</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в) о методике проведения опроса;</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г) о минимальной численности жителей муниципального образования, участвующих в опросе;</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3) сведения об инициаторе проекта (фамилии, имена, отчества членов инициативной группы, сведения о их месте жительства или пребывания, фамилия, имя отчество старосты сельского населенного пункта, наименование иного инициатора проекта мероприятия и место его нахождения).</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 xml:space="preserve">2. Если инициатором проекта является инициативная группа, заявление подписывается всеми членами инициативной группы. Если инициатором проекта являются иные лица, указанные в части 1 </w:t>
      </w:r>
      <w:hyperlink r:id="rId16" w:history="1">
        <w:r w:rsidRPr="00DD6239">
          <w:rPr>
            <w:rStyle w:val="ac"/>
            <w:rFonts w:ascii="Arial" w:hAnsi="Arial" w:cs="Arial"/>
            <w:sz w:val="24"/>
            <w:szCs w:val="24"/>
          </w:rPr>
          <w:t>статьи 4</w:t>
        </w:r>
      </w:hyperlink>
      <w:r w:rsidRPr="00DD6239">
        <w:rPr>
          <w:rFonts w:ascii="Arial" w:hAnsi="Arial" w:cs="Arial"/>
          <w:sz w:val="24"/>
          <w:szCs w:val="24"/>
        </w:rPr>
        <w:t xml:space="preserve"> настоящего Порядка, заявление подписывается уполномоченным лицом инициатора проекта и не менее чем 10 жителями Муниципального образования или его части, в которых предлагается реализовать инициативный проект. В этом случае в заявлении также указываются </w:t>
      </w:r>
      <w:r w:rsidRPr="00DD6239">
        <w:rPr>
          <w:rFonts w:ascii="Arial" w:hAnsi="Arial" w:cs="Arial"/>
          <w:sz w:val="24"/>
          <w:szCs w:val="24"/>
        </w:rPr>
        <w:lastRenderedPageBreak/>
        <w:t>сведения о лицах, подписавших заявление (фамилии, имена, отчества, сведения о их месте жительства или пребывания).</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3. Совет Муниципального образования не позднее 30 дней со дня поступления заявления рассматривает его и принимает решение о назначении опроса или об отказе в назначении опроса.</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4. Основанием отказа в назначении опроса является нарушение установленного настоящей статьей порядка выдвижения инициативы о проведении опроса, если допущенные нарушения не позволяют с достоверностью определить результаты волеизъявления жителей Муниципального образования, участвовавших в выдвижении инициативы.</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5. Опрос граждан по вопросам выдвижения инициативных проектов проводится в порядке, установленном нормативным-правовым актом муниципального образования.</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6. В опросе вправе участвовать жители муниципального образования или его части, в которых предлагается реализовать инициативный проект, достигшие 16-летнего возраста.</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7. Результаты опроса Исполнительный комитет муниципального образования доводит о сведения инициатора проекта не позднее 3 рабочих дней после их подведения.</w:t>
      </w:r>
    </w:p>
    <w:p w:rsidR="006A2C70" w:rsidRPr="00DD6239" w:rsidRDefault="006A2C70" w:rsidP="006A2C70">
      <w:pPr>
        <w:ind w:right="-284" w:firstLine="567"/>
        <w:jc w:val="center"/>
        <w:rPr>
          <w:rFonts w:ascii="Arial" w:hAnsi="Arial" w:cs="Arial"/>
          <w:sz w:val="24"/>
          <w:szCs w:val="24"/>
        </w:rPr>
      </w:pPr>
    </w:p>
    <w:p w:rsidR="006A2C70" w:rsidRPr="00DD6239" w:rsidRDefault="006A2C70" w:rsidP="006A2C70">
      <w:pPr>
        <w:ind w:right="-284" w:firstLine="567"/>
        <w:jc w:val="center"/>
        <w:rPr>
          <w:rFonts w:ascii="Arial" w:hAnsi="Arial" w:cs="Arial"/>
          <w:sz w:val="24"/>
          <w:szCs w:val="24"/>
        </w:rPr>
      </w:pPr>
      <w:bookmarkStart w:id="13" w:name="P0094"/>
      <w:bookmarkEnd w:id="13"/>
      <w:r w:rsidRPr="00DD6239">
        <w:rPr>
          <w:rFonts w:ascii="Arial" w:hAnsi="Arial" w:cs="Arial"/>
          <w:sz w:val="24"/>
          <w:szCs w:val="24"/>
        </w:rPr>
        <w:t>Глава 3. Внесение и рассмотрение инициативных проектов</w:t>
      </w:r>
      <w:bookmarkStart w:id="14" w:name="P0096"/>
      <w:bookmarkEnd w:id="14"/>
    </w:p>
    <w:p w:rsidR="006A2C70" w:rsidRPr="00DD6239" w:rsidRDefault="006A2C70" w:rsidP="006A2C70">
      <w:pPr>
        <w:ind w:right="-284" w:firstLine="567"/>
        <w:jc w:val="center"/>
        <w:rPr>
          <w:rFonts w:ascii="Arial" w:hAnsi="Arial" w:cs="Arial"/>
          <w:sz w:val="24"/>
          <w:szCs w:val="24"/>
        </w:rPr>
      </w:pPr>
      <w:r w:rsidRPr="00DD6239">
        <w:rPr>
          <w:rFonts w:ascii="Arial" w:hAnsi="Arial" w:cs="Arial"/>
          <w:sz w:val="24"/>
          <w:szCs w:val="24"/>
        </w:rPr>
        <w:br/>
        <w:t>Статья 12. Внесение инициативных проектов в Исполнительный комитет муниципального образования</w:t>
      </w:r>
    </w:p>
    <w:p w:rsidR="006A2C70" w:rsidRPr="00DD6239" w:rsidRDefault="006A2C70" w:rsidP="006A2C70">
      <w:pPr>
        <w:ind w:right="-284" w:firstLine="567"/>
        <w:jc w:val="both"/>
        <w:rPr>
          <w:rFonts w:ascii="Arial" w:hAnsi="Arial" w:cs="Arial"/>
          <w:sz w:val="24"/>
          <w:szCs w:val="24"/>
        </w:rPr>
      </w:pP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1. При внесении инициативного проекта в Исполнительный комитет муниципального образования представляются:</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1) описание проекта на бумажном носителе и в электронной форме, к которому могут прилагаться графические и (или) табличные материалы;</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 xml:space="preserve">2) протокол создания инициативной группы или иные документы в соответствии с частями 4, 5 </w:t>
      </w:r>
      <w:hyperlink r:id="rId17" w:history="1">
        <w:r w:rsidRPr="00DD6239">
          <w:rPr>
            <w:rStyle w:val="ac"/>
            <w:rFonts w:ascii="Arial" w:hAnsi="Arial" w:cs="Arial"/>
            <w:sz w:val="24"/>
            <w:szCs w:val="24"/>
          </w:rPr>
          <w:t>статьи 4 настоящего Положения</w:t>
        </w:r>
      </w:hyperlink>
      <w:r w:rsidRPr="00DD6239">
        <w:rPr>
          <w:rFonts w:ascii="Arial" w:hAnsi="Arial" w:cs="Arial"/>
          <w:sz w:val="24"/>
          <w:szCs w:val="24"/>
        </w:rPr>
        <w:t>, а также решение инициатора проекта об определении лиц, уполномоченных от его имени взаимодействовать с Исполнительный комитет муниципального образования при рассмотрении и реализации инициативного проекта;</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3)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2. Документы, указанные в части 1 настоящей статьи, представляются в Исполнительный комитет муниципального образования непосредственно лицом, уполномоченным инициатором проекта взаимодействовать с Исполнительным комитетом муниципального образования при рассмотрении и реализации инициативного проекта, или направляются почтовым отправлением с объявленной ценностью при его пересылке и описью вложения.</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3. Датой внесения проекта является день получения документов, указанных в части 1 настоящей статьи, Исполнительным комитетом муниципального образования.</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4. В случае, если документы представляются в Исполнительный комитет муниципального образования непосредственно лицом, уполномоченным инициатором проекта взаимодействовать с Исполнительным комитетом муниципального образования при рассмотрении и реализации инициативного проекта, указанному лицу выдается расписка в получении документов с указанием перечня и даты их получения Исполнительным комитетом муниципального образования. Расписка должна быть выдана в день получения документов Исполнительным комитетом муниципального образования.</w:t>
      </w:r>
    </w:p>
    <w:p w:rsidR="006A2C70" w:rsidRPr="00DD6239" w:rsidRDefault="006A2C70" w:rsidP="006A2C70">
      <w:pPr>
        <w:ind w:right="-284" w:firstLine="567"/>
        <w:jc w:val="both"/>
        <w:rPr>
          <w:rFonts w:ascii="Arial" w:hAnsi="Arial" w:cs="Arial"/>
          <w:sz w:val="24"/>
          <w:szCs w:val="24"/>
        </w:rPr>
      </w:pPr>
    </w:p>
    <w:p w:rsidR="006A2C70" w:rsidRPr="00DD6239" w:rsidRDefault="006A2C70" w:rsidP="006A2C70">
      <w:pPr>
        <w:ind w:right="-284" w:firstLine="567"/>
        <w:jc w:val="center"/>
        <w:rPr>
          <w:rFonts w:ascii="Arial" w:hAnsi="Arial" w:cs="Arial"/>
          <w:sz w:val="24"/>
          <w:szCs w:val="24"/>
          <w:vertAlign w:val="superscript"/>
        </w:rPr>
      </w:pPr>
      <w:bookmarkStart w:id="15" w:name="P009F"/>
      <w:bookmarkEnd w:id="15"/>
      <w:r w:rsidRPr="00DD6239">
        <w:rPr>
          <w:rFonts w:ascii="Arial" w:hAnsi="Arial" w:cs="Arial"/>
          <w:sz w:val="24"/>
          <w:szCs w:val="24"/>
        </w:rPr>
        <w:t>Статья 13. Комиссия по рассмотрению инициативных проектов</w:t>
      </w:r>
      <w:r w:rsidRPr="00DD6239">
        <w:rPr>
          <w:rFonts w:ascii="Arial" w:hAnsi="Arial" w:cs="Arial"/>
          <w:sz w:val="24"/>
          <w:szCs w:val="24"/>
          <w:vertAlign w:val="superscript"/>
        </w:rPr>
        <w:t>1</w:t>
      </w:r>
    </w:p>
    <w:p w:rsidR="006A2C70" w:rsidRPr="00DD6239" w:rsidRDefault="006A2C70" w:rsidP="006A2C70">
      <w:pPr>
        <w:ind w:right="-284" w:firstLine="567"/>
        <w:jc w:val="both"/>
        <w:rPr>
          <w:rFonts w:ascii="Arial" w:hAnsi="Arial" w:cs="Arial"/>
          <w:sz w:val="24"/>
          <w:szCs w:val="24"/>
        </w:rPr>
      </w:pP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1. Комиссия по рассмотрению инициативных проектов (далее - комиссия) создается в целях объективной оценки социально-экономической значимости инициативных проектов и проведения их конкурсного отбора.</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2. Численность комиссии составляет 5 человек.</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3. Персональный состав комиссии определяется постановлением Исполнительного комитета муниципального образования. Половина от общего числа членов комиссии назначается на основе предложений Совет Муниципального образования. Состав комиссии формируется таким образом, чтобы была исключена возможность возникновения конфликтов интересов, которые могут повлиять на принимаемые комиссией решения.</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4. Комиссия состоит из председателя комиссии, заместителя председателя комиссии, секретаря комиссии и членов комиссии, участвующих в ее работе лично.</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______________________________</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[1] Создание комиссии является обязательным только в случае проведения конкурсного отбора.</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5. Председатель комиссии:</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1) организует работу комиссии, руководит ее деятельностью;</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2) формирует проект повестки дня очередного заседания комиссии;</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3) дает поручения членам комиссии;</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4) председательствует на заседаниях комиссии.</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6. Заместитель председателя конкурсной комиссии исполняет обязанности председателя конкурсной комиссии в случае его временного отсутствия.</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7. Секретарь комиссии:</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1) осуществляет информационное и документационное обеспечение деятельности комиссии, в том числе подготовку к заседанию комиссии;</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2) оповещает членов комиссии, инициаторов проектов и иных лиц, приглашенных на заседание комиссии, о дате, месте проведения очередного заседания комиссии и о повестке дня очередного заседания комиссии;</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3) ведет протоколы заседаний комиссии.</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8. Член комиссии:</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1) участвует в работе комиссии, в том числе в заседаниях комиссии;</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2) вносит предложения по вопросам работы комиссии;</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3) знакомится с документами и материалами, рассматриваемыми на заседаниях комиссии;</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4) задает вопросы участникам заседания комиссии;</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5) голосует на заседаниях комиссии.</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9. Основной формой работы комиссии являются заседания.</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10. Заседание комиссии считается правомочным при условии присутствия на нем не менее половины ее членов.</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11. 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 О заседании комиссии, на котором планируется рассмотрение инициативного проекта, инициаторы проекта извещаются не позднее чем за пять дней до дня его проведения.</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12. Обсуждение проекта и принятие комиссией решений производится без участия инициатора проекта и иных приглашенных лиц.</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13. Решение комиссии принимается открытым голосованием простым большинством голосов от числа присутствующих на заседании членов комиссии. При равенстве голосов решающим является голос председательствующего на заседании комиссии.</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lastRenderedPageBreak/>
        <w:t>14. Члены комиссии обладают равными правами при обсуждении вопросов о принятии решений.</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15. В случае несогласия с принятым комиссией решением член комиссии вправе изложить письменно свое особое мнение, которое подлежит приобщению к протоколу заседания комиссии.</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16. По результатам заседания комиссии составляется протокол, который подписывается председательствующим на заседании комиссии, секретарем комиссии и членами комиссии, участвовавшими в ее заседании, в течение трех рабочих дней со дня проведения заседания комиссии.</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17. Секретарь комиссии не позднее одного рабочего дня, следующего за днем подписания протокола заседания комиссии, направляет его в Исполнительный комитет муниципального образования.</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18. Организационно-техническое обеспечение деятельности комиссии осуществляет Исполнительный комитет муниципального образования.</w:t>
      </w:r>
      <w:r w:rsidRPr="00DD6239">
        <w:rPr>
          <w:rFonts w:ascii="Arial" w:hAnsi="Arial" w:cs="Arial"/>
          <w:sz w:val="24"/>
          <w:szCs w:val="24"/>
        </w:rPr>
        <w:br/>
      </w:r>
      <w:bookmarkStart w:id="16" w:name="P00BF"/>
      <w:bookmarkEnd w:id="16"/>
    </w:p>
    <w:p w:rsidR="006A2C70" w:rsidRPr="00DD6239" w:rsidRDefault="006A2C70" w:rsidP="006A2C70">
      <w:pPr>
        <w:ind w:right="-284" w:firstLine="567"/>
        <w:jc w:val="center"/>
        <w:rPr>
          <w:rFonts w:ascii="Arial" w:hAnsi="Arial" w:cs="Arial"/>
          <w:sz w:val="24"/>
          <w:szCs w:val="24"/>
        </w:rPr>
      </w:pPr>
      <w:r w:rsidRPr="00DD6239">
        <w:rPr>
          <w:rFonts w:ascii="Arial" w:hAnsi="Arial" w:cs="Arial"/>
          <w:sz w:val="24"/>
          <w:szCs w:val="24"/>
        </w:rPr>
        <w:t>Статья 14. Порядок рассмотрения инициативного проекта Исполнительным комитетом муниципального образования</w:t>
      </w:r>
    </w:p>
    <w:p w:rsidR="006A2C70" w:rsidRPr="00DD6239" w:rsidRDefault="006A2C70" w:rsidP="006A2C70">
      <w:pPr>
        <w:ind w:right="-284" w:firstLine="567"/>
        <w:jc w:val="both"/>
        <w:rPr>
          <w:rFonts w:ascii="Arial" w:hAnsi="Arial" w:cs="Arial"/>
          <w:sz w:val="24"/>
          <w:szCs w:val="24"/>
        </w:rPr>
      </w:pP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1. Инициативный проект рассматривается Исполнительным комитетом муниципального образования в течение 30 дней со дня его внесения.</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 xml:space="preserve">2. Информация о внесении инициативного проекта в Исполнительный комитет муниципального образования подлежит опубликованию (обнародованию) на информационных стендах и размещению на официальном сайте Дрожжановского муниципального района в разделе Муниципального образования в информационно-телекоммуникационной сети "Интернет" в течение трех рабочих дней со дня внесения инициативного проекта в Исполнительный комитет муниципального образования и должна содержать сведения, указанные в части 2 </w:t>
      </w:r>
      <w:hyperlink r:id="rId18" w:history="1">
        <w:r w:rsidRPr="00DD6239">
          <w:rPr>
            <w:rStyle w:val="ac"/>
            <w:rFonts w:ascii="Arial" w:hAnsi="Arial" w:cs="Arial"/>
            <w:sz w:val="24"/>
            <w:szCs w:val="24"/>
          </w:rPr>
          <w:t>статьи 2</w:t>
        </w:r>
      </w:hyperlink>
      <w:r w:rsidRPr="00DD6239">
        <w:rPr>
          <w:rFonts w:ascii="Arial" w:hAnsi="Arial" w:cs="Arial"/>
          <w:sz w:val="24"/>
          <w:szCs w:val="24"/>
        </w:rPr>
        <w:t xml:space="preserve"> настоящего Порядка, а также об инициаторах проекта. Одновременно граждане информируются о возможности представления в Исполнительный комитет муниципального образования своих замечаний и предложений по инициативному проекту с указанием срока их представления.</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3. Срок представления замечаний и предложений по инициативному проекту составляет семь рабочих дней. Свои замечания и предложения вправе направлять жители Муниципального образования, достигшие 16-летнего возраста. Замечания и предложения представляются в Исполнительный комитет муниципального образования жителем непосредственно или направляются почтовым отправлением.</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4. Обобщение замечаний и предложений по инициативному проекту осуществляет комиссия.</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5. По результатам рассмотрения инициативного проекта комиссия рекомендует главе Муниципального образования принять одно из решений, указанных в части 7 настоящей статьи. В решении комиссии могут также содержаться рекомендации по доработке проекта.</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В случае, если в Исполнительный комитет муниципального образования внесено несколько инициативных проектов, в том числе с описанием аналогичных по содержанию приоритетных проблем, комиссия рекомендует главе Муниципального образования организовать проведение конкурсного отбора.</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6. Конкурсный отбор организуется в соответствии со статьей 17 настоящего Порядка. Извещение о проведении конкурсного отбора направляется инициаторам проектов не позднее трех дней после принятия соответствующего решения.</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7. С учетом рекомендации комиссии или по результатам конкурсного отбора глава Муниципального образования принимает одно из следующих решений:</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 xml:space="preserve">1) поддержать инициативный проект и продолжить работу над ним в пределах бюджетных ассигнований, предусмотренных решением о бюджете Муниципального </w:t>
      </w:r>
      <w:r w:rsidRPr="00DD6239">
        <w:rPr>
          <w:rFonts w:ascii="Arial" w:hAnsi="Arial" w:cs="Arial"/>
          <w:sz w:val="24"/>
          <w:szCs w:val="24"/>
        </w:rPr>
        <w:lastRenderedPageBreak/>
        <w:t>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8. Глава Муниципального образования принимает решение об отказе в поддержке инициативного проекта в одном из следующих случаев:</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1) несоблюдение установленного порядка внесения инициативного проекта и его рассмотрения;</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Татарстан, уставу Муниципального образования;</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4) отсутствие средств бюджета Муниципального образования в объеме средств, необходимом для реализации инициативного проекта, источником формирования которых не являются инициативные платежи;</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5) наличие возможности решения описанной в инициативном проекте проблемы более эффективным способом;</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6) признание инициативного проекта не прошедшим конкурсный отбор.</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9. Решение по результатам рассмотрения проекта направляется инициатору проекта не позднее трех дней после дня его принятия.</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 xml:space="preserve">10. Исполнительный комитет муниципального образования вправе, а в случае, предусмотренном пунктом 5 части 8 настоящей статьи, обязан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 Для доработки проекта комиссия образует рабочую группу из числа членов комиссии, представителей Исполнительного комитета муниципального образования, представителей инициатора проекта, а также определяет срок доработки проекта. Доработанный инициативный проект рассматривается Комиссией в соответствии со </w:t>
      </w:r>
      <w:hyperlink r:id="rId19" w:history="1">
        <w:r w:rsidRPr="00DD6239">
          <w:rPr>
            <w:rStyle w:val="ac"/>
            <w:rFonts w:ascii="Arial" w:hAnsi="Arial" w:cs="Arial"/>
            <w:sz w:val="24"/>
            <w:szCs w:val="24"/>
          </w:rPr>
          <w:t>статьей 15</w:t>
        </w:r>
      </w:hyperlink>
      <w:r w:rsidRPr="00DD6239">
        <w:rPr>
          <w:rFonts w:ascii="Arial" w:hAnsi="Arial" w:cs="Arial"/>
          <w:sz w:val="24"/>
          <w:szCs w:val="24"/>
        </w:rPr>
        <w:t xml:space="preserve"> настоящего Порядка и настоящей статьей.</w:t>
      </w:r>
    </w:p>
    <w:p w:rsidR="006A2C70" w:rsidRPr="00DD6239" w:rsidRDefault="006A2C70" w:rsidP="006A2C70">
      <w:pPr>
        <w:ind w:right="-284" w:firstLine="567"/>
        <w:jc w:val="both"/>
        <w:rPr>
          <w:rFonts w:ascii="Arial" w:hAnsi="Arial" w:cs="Arial"/>
          <w:sz w:val="24"/>
          <w:szCs w:val="24"/>
        </w:rPr>
      </w:pPr>
    </w:p>
    <w:p w:rsidR="006A2C70" w:rsidRPr="00DD6239" w:rsidRDefault="006A2C70" w:rsidP="006A2C70">
      <w:pPr>
        <w:ind w:right="-284" w:firstLine="567"/>
        <w:jc w:val="center"/>
        <w:rPr>
          <w:rFonts w:ascii="Arial" w:hAnsi="Arial" w:cs="Arial"/>
          <w:sz w:val="24"/>
          <w:szCs w:val="24"/>
        </w:rPr>
      </w:pPr>
      <w:bookmarkStart w:id="17" w:name="P00D4"/>
      <w:bookmarkEnd w:id="17"/>
      <w:r w:rsidRPr="00DD6239">
        <w:rPr>
          <w:rFonts w:ascii="Arial" w:hAnsi="Arial" w:cs="Arial"/>
          <w:sz w:val="24"/>
          <w:szCs w:val="24"/>
        </w:rPr>
        <w:t>Статья 15. Конкурсный отбор инициативных проектов</w:t>
      </w:r>
    </w:p>
    <w:p w:rsidR="006A2C70" w:rsidRPr="00DD6239" w:rsidRDefault="006A2C70" w:rsidP="006A2C70">
      <w:pPr>
        <w:ind w:right="-284" w:firstLine="567"/>
        <w:jc w:val="both"/>
        <w:rPr>
          <w:rFonts w:ascii="Arial" w:hAnsi="Arial" w:cs="Arial"/>
          <w:sz w:val="24"/>
          <w:szCs w:val="24"/>
        </w:rPr>
      </w:pP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1. Конкурсный отбор осуществляет комиссия.</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2. Критериями конкурсного отбора являются:</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1) степень участия населения в определении проблемы, на решение которой направлен инициативный проект, и в его реализации;</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2) социальная эффективность от реализации инициативного проекта.</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 xml:space="preserve">3. Конкурсный отбор осуществляется на заседании комиссии, проводимом в соответствии со </w:t>
      </w:r>
      <w:hyperlink r:id="rId20" w:history="1">
        <w:r w:rsidRPr="00DD6239">
          <w:rPr>
            <w:rStyle w:val="ac"/>
            <w:rFonts w:ascii="Arial" w:hAnsi="Arial" w:cs="Arial"/>
            <w:sz w:val="24"/>
            <w:szCs w:val="24"/>
          </w:rPr>
          <w:t>статьей 15</w:t>
        </w:r>
      </w:hyperlink>
      <w:r w:rsidRPr="00DD6239">
        <w:rPr>
          <w:rFonts w:ascii="Arial" w:hAnsi="Arial" w:cs="Arial"/>
          <w:sz w:val="24"/>
          <w:szCs w:val="24"/>
        </w:rPr>
        <w:t xml:space="preserve"> настоящего Порядка.</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4. Комиссия осуществляет оценку инициативных проектов на основе критериев для выявления инициативных проектов, прошедших конкурсный отбор.</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 xml:space="preserve">5. По итогам конкурсного отбора с учетом итоговой оценки согласно </w:t>
      </w:r>
      <w:proofErr w:type="gramStart"/>
      <w:r w:rsidRPr="00DD6239">
        <w:rPr>
          <w:rFonts w:ascii="Arial" w:hAnsi="Arial" w:cs="Arial"/>
          <w:sz w:val="24"/>
          <w:szCs w:val="24"/>
        </w:rPr>
        <w:t>критериям</w:t>
      </w:r>
      <w:proofErr w:type="gramEnd"/>
      <w:r w:rsidRPr="00DD6239">
        <w:rPr>
          <w:rFonts w:ascii="Arial" w:hAnsi="Arial" w:cs="Arial"/>
          <w:sz w:val="24"/>
          <w:szCs w:val="24"/>
        </w:rPr>
        <w:t xml:space="preserve"> комиссия принимает решения об объявлении инициативных проектов прошедшими или не прошедшими конкурсный отбор.</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6. Прошедшими конкурсный отбор объявляется инициативный проект, получивший максимальный суммарный балл по всем критериям.</w:t>
      </w:r>
    </w:p>
    <w:p w:rsidR="006A2C70" w:rsidRPr="00DD6239" w:rsidRDefault="006A2C70" w:rsidP="006A2C70">
      <w:pPr>
        <w:ind w:right="-284" w:firstLine="567"/>
        <w:jc w:val="both"/>
        <w:rPr>
          <w:rFonts w:ascii="Arial" w:hAnsi="Arial" w:cs="Arial"/>
          <w:sz w:val="24"/>
          <w:szCs w:val="24"/>
        </w:rPr>
      </w:pPr>
    </w:p>
    <w:p w:rsidR="006A2C70" w:rsidRPr="00DD6239" w:rsidRDefault="006A2C70" w:rsidP="006A2C70">
      <w:pPr>
        <w:ind w:right="-284" w:firstLine="567"/>
        <w:jc w:val="center"/>
        <w:rPr>
          <w:rFonts w:ascii="Arial" w:hAnsi="Arial" w:cs="Arial"/>
          <w:sz w:val="24"/>
          <w:szCs w:val="24"/>
        </w:rPr>
      </w:pPr>
      <w:bookmarkStart w:id="18" w:name="P00DE"/>
      <w:bookmarkEnd w:id="18"/>
      <w:r w:rsidRPr="00DD6239">
        <w:rPr>
          <w:rFonts w:ascii="Arial" w:hAnsi="Arial" w:cs="Arial"/>
          <w:sz w:val="24"/>
          <w:szCs w:val="24"/>
        </w:rPr>
        <w:t>Статья 16. Постановление И</w:t>
      </w:r>
      <w:bookmarkStart w:id="19" w:name="_GoBack"/>
      <w:bookmarkEnd w:id="19"/>
      <w:r w:rsidRPr="00DD6239">
        <w:rPr>
          <w:rFonts w:ascii="Arial" w:hAnsi="Arial" w:cs="Arial"/>
          <w:sz w:val="24"/>
          <w:szCs w:val="24"/>
        </w:rPr>
        <w:t>сполнительного комитета муниципального образования о реализации инициативного проекта</w:t>
      </w:r>
    </w:p>
    <w:p w:rsidR="006A2C70" w:rsidRPr="00DD6239" w:rsidRDefault="006A2C70" w:rsidP="006A2C70">
      <w:pPr>
        <w:ind w:right="-284" w:firstLine="567"/>
        <w:jc w:val="both"/>
        <w:rPr>
          <w:rFonts w:ascii="Arial" w:hAnsi="Arial" w:cs="Arial"/>
          <w:sz w:val="24"/>
          <w:szCs w:val="24"/>
        </w:rPr>
      </w:pP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1. О реализации инициативного проекта глава Муниципального образования издает постановление.</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2. Постановление о реализации инициативного проекта должно содержать:</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1) наименование объекта, который должен быть создан в результате реализации инициативного проекта (с указанием адреса или местоположения), или наименование мероприятия, на реализацию которого направлен инициативный проект;</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2) направление расходования средств бюджета Муниципального образования (строительство, реконструкция, приобретение, проведение мероприятия (мероприятий), иное);</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3) наименование главного распорядителя средств бюджета Муниципального образования, выделяемых на реализацию инициативного проекта;</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4) наименование заказчика, застройщика;</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5) срок ввода в эксплуатацию (приобретения) объекта, реализации мероприятия (мероприятий);</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6) предполагаемая (предельная) стоимость объекта или предельный объем средств на проведение мероприятия (мероприятий) с выделением объема инициативных платежей;</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7) распределение по годам реализации предполагаемой (предельной) стоимости объекта или предельного объема средств на проведение мероприятия (мероприятий) с выделением объема инициативных платежей.</w:t>
      </w:r>
    </w:p>
    <w:p w:rsidR="006A2C70" w:rsidRPr="00DD6239" w:rsidRDefault="006A2C70" w:rsidP="006A2C70">
      <w:pPr>
        <w:ind w:right="-284" w:firstLine="567"/>
        <w:jc w:val="both"/>
        <w:rPr>
          <w:rFonts w:ascii="Arial" w:hAnsi="Arial" w:cs="Arial"/>
          <w:sz w:val="24"/>
          <w:szCs w:val="24"/>
        </w:rPr>
      </w:pPr>
    </w:p>
    <w:p w:rsidR="006A2C70" w:rsidRPr="00DD6239" w:rsidRDefault="006A2C70" w:rsidP="006A2C70">
      <w:pPr>
        <w:ind w:right="-284" w:firstLine="567"/>
        <w:jc w:val="center"/>
        <w:rPr>
          <w:rFonts w:ascii="Arial" w:hAnsi="Arial" w:cs="Arial"/>
          <w:sz w:val="24"/>
          <w:szCs w:val="24"/>
        </w:rPr>
      </w:pPr>
      <w:bookmarkStart w:id="20" w:name="P00E9"/>
      <w:bookmarkEnd w:id="20"/>
      <w:r w:rsidRPr="00DD6239">
        <w:rPr>
          <w:rFonts w:ascii="Arial" w:hAnsi="Arial" w:cs="Arial"/>
          <w:sz w:val="24"/>
          <w:szCs w:val="24"/>
        </w:rPr>
        <w:t>Статья 19. Порядок опубликования (обнародования) и размещения в информационно-коммуникационной сети "Интернет" информации об инициативном проекте</w:t>
      </w:r>
    </w:p>
    <w:p w:rsidR="006A2C70" w:rsidRPr="00DD6239" w:rsidRDefault="006A2C70" w:rsidP="006A2C70">
      <w:pPr>
        <w:ind w:right="-284" w:firstLine="567"/>
        <w:jc w:val="both"/>
        <w:rPr>
          <w:rFonts w:ascii="Arial" w:hAnsi="Arial" w:cs="Arial"/>
          <w:sz w:val="24"/>
          <w:szCs w:val="24"/>
        </w:rPr>
      </w:pP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1. Информация о рассмотрении инициативного проекта Исполнительный комитет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в информационных стендах и размещению на официальном сайте Дрожжановского муниципального района в разделе Муниципального образования в информационно-телекоммуникационной сети "Интернет".</w:t>
      </w:r>
    </w:p>
    <w:p w:rsidR="006A2C70" w:rsidRPr="00DD6239" w:rsidRDefault="006A2C70" w:rsidP="006A2C70">
      <w:pPr>
        <w:ind w:right="-284" w:firstLine="567"/>
        <w:jc w:val="both"/>
        <w:rPr>
          <w:rFonts w:ascii="Arial" w:hAnsi="Arial" w:cs="Arial"/>
          <w:sz w:val="24"/>
          <w:szCs w:val="24"/>
        </w:rPr>
      </w:pPr>
      <w:r w:rsidRPr="00DD6239">
        <w:rPr>
          <w:rFonts w:ascii="Arial" w:hAnsi="Arial" w:cs="Arial"/>
          <w:sz w:val="24"/>
          <w:szCs w:val="24"/>
        </w:rPr>
        <w:t>2. Отчет Исполнительного комитета муниципального образования об итогах реализации инициативного проекта подлежит опубликованию (обнародованию) в информационных стендах и размещению на официальном сайте Дрожжановского муниципального района в разделе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6A2C70" w:rsidRPr="00DD6239" w:rsidRDefault="006A2C70" w:rsidP="006A2C70">
      <w:pPr>
        <w:ind w:right="-284" w:firstLine="567"/>
        <w:jc w:val="both"/>
        <w:rPr>
          <w:rFonts w:ascii="Arial" w:hAnsi="Arial" w:cs="Arial"/>
          <w:sz w:val="24"/>
          <w:szCs w:val="24"/>
        </w:rPr>
      </w:pPr>
    </w:p>
    <w:p w:rsidR="006A2C70" w:rsidRPr="00DD6239" w:rsidRDefault="006A2C70" w:rsidP="006A2C70">
      <w:pPr>
        <w:ind w:right="-284" w:firstLine="567"/>
        <w:jc w:val="both"/>
        <w:rPr>
          <w:rFonts w:ascii="Arial" w:hAnsi="Arial" w:cs="Arial"/>
          <w:sz w:val="24"/>
          <w:szCs w:val="24"/>
        </w:rPr>
      </w:pPr>
    </w:p>
    <w:p w:rsidR="006A2C70" w:rsidRPr="00DD6239" w:rsidRDefault="006A2C70" w:rsidP="006A2C70">
      <w:pPr>
        <w:ind w:right="-284" w:firstLine="567"/>
        <w:jc w:val="both"/>
        <w:rPr>
          <w:rFonts w:ascii="Arial" w:hAnsi="Arial" w:cs="Arial"/>
          <w:sz w:val="24"/>
          <w:szCs w:val="24"/>
        </w:rPr>
      </w:pPr>
    </w:p>
    <w:p w:rsidR="006A2C70" w:rsidRPr="00DD6239" w:rsidRDefault="006A2C70" w:rsidP="006A2C70">
      <w:pPr>
        <w:ind w:right="-284" w:firstLine="567"/>
        <w:jc w:val="both"/>
        <w:rPr>
          <w:rFonts w:ascii="Arial" w:hAnsi="Arial" w:cs="Arial"/>
          <w:sz w:val="24"/>
          <w:szCs w:val="24"/>
        </w:rPr>
      </w:pPr>
    </w:p>
    <w:p w:rsidR="006A2C70" w:rsidRPr="00DD6239" w:rsidRDefault="006A2C70" w:rsidP="006A2C70">
      <w:pPr>
        <w:ind w:right="-284" w:firstLine="567"/>
        <w:jc w:val="both"/>
        <w:rPr>
          <w:rFonts w:ascii="Arial" w:hAnsi="Arial" w:cs="Arial"/>
          <w:sz w:val="24"/>
          <w:szCs w:val="24"/>
        </w:rPr>
      </w:pPr>
    </w:p>
    <w:p w:rsidR="006A2C70" w:rsidRPr="00DD6239" w:rsidRDefault="006A2C70" w:rsidP="006A2C70">
      <w:pPr>
        <w:ind w:right="-284" w:firstLine="567"/>
        <w:jc w:val="both"/>
        <w:rPr>
          <w:rFonts w:ascii="Arial" w:hAnsi="Arial" w:cs="Arial"/>
          <w:sz w:val="24"/>
          <w:szCs w:val="24"/>
        </w:rPr>
      </w:pPr>
    </w:p>
    <w:p w:rsidR="006A2C70" w:rsidRPr="00DD6239" w:rsidRDefault="006A2C70" w:rsidP="006A2C70">
      <w:pPr>
        <w:ind w:right="-284" w:firstLine="567"/>
        <w:jc w:val="both"/>
        <w:rPr>
          <w:rFonts w:ascii="Arial" w:hAnsi="Arial" w:cs="Arial"/>
          <w:sz w:val="24"/>
          <w:szCs w:val="24"/>
        </w:rPr>
      </w:pPr>
    </w:p>
    <w:p w:rsidR="006A2C70" w:rsidRPr="00DD6239" w:rsidRDefault="006A2C70" w:rsidP="006A2C70">
      <w:pPr>
        <w:ind w:right="-284" w:firstLine="567"/>
        <w:jc w:val="both"/>
        <w:rPr>
          <w:rFonts w:ascii="Arial" w:hAnsi="Arial" w:cs="Arial"/>
          <w:sz w:val="24"/>
          <w:szCs w:val="24"/>
        </w:rPr>
      </w:pPr>
    </w:p>
    <w:p w:rsidR="006A2C70" w:rsidRPr="00DD6239" w:rsidRDefault="006A2C70" w:rsidP="006A2C70">
      <w:pPr>
        <w:ind w:right="-284" w:firstLine="567"/>
        <w:jc w:val="both"/>
        <w:rPr>
          <w:rFonts w:ascii="Arial" w:hAnsi="Arial" w:cs="Arial"/>
          <w:sz w:val="24"/>
          <w:szCs w:val="24"/>
        </w:rPr>
      </w:pPr>
    </w:p>
    <w:p w:rsidR="006A2C70" w:rsidRPr="00DD6239" w:rsidRDefault="006A2C70" w:rsidP="006A2C70">
      <w:pPr>
        <w:ind w:right="-284" w:firstLine="567"/>
        <w:jc w:val="both"/>
        <w:rPr>
          <w:rFonts w:ascii="Arial" w:hAnsi="Arial" w:cs="Arial"/>
          <w:sz w:val="24"/>
          <w:szCs w:val="24"/>
        </w:rPr>
      </w:pPr>
    </w:p>
    <w:p w:rsidR="006A2C70" w:rsidRPr="00DD6239" w:rsidRDefault="006A2C70" w:rsidP="006A2C70">
      <w:pPr>
        <w:ind w:right="-284" w:firstLine="567"/>
        <w:jc w:val="both"/>
        <w:rPr>
          <w:rFonts w:ascii="Arial" w:hAnsi="Arial" w:cs="Arial"/>
          <w:sz w:val="24"/>
          <w:szCs w:val="24"/>
        </w:rPr>
      </w:pPr>
    </w:p>
    <w:p w:rsidR="006A2C70" w:rsidRPr="00DD6239" w:rsidRDefault="006A2C70" w:rsidP="006A2C70">
      <w:pPr>
        <w:ind w:right="-284" w:firstLine="567"/>
        <w:jc w:val="both"/>
        <w:rPr>
          <w:rFonts w:ascii="Arial" w:hAnsi="Arial" w:cs="Arial"/>
          <w:sz w:val="24"/>
          <w:szCs w:val="24"/>
        </w:rPr>
      </w:pPr>
    </w:p>
    <w:p w:rsidR="006A2C70" w:rsidRPr="00DD6239" w:rsidRDefault="006A2C70" w:rsidP="006A2C70">
      <w:pPr>
        <w:ind w:right="-284" w:firstLine="567"/>
        <w:jc w:val="both"/>
        <w:rPr>
          <w:rFonts w:ascii="Arial" w:hAnsi="Arial" w:cs="Arial"/>
          <w:sz w:val="24"/>
          <w:szCs w:val="24"/>
        </w:rPr>
      </w:pPr>
    </w:p>
    <w:p w:rsidR="006A2C70" w:rsidRPr="00DD6239" w:rsidRDefault="006A2C70" w:rsidP="006A2C70">
      <w:pPr>
        <w:ind w:right="-284" w:firstLine="567"/>
        <w:jc w:val="both"/>
        <w:rPr>
          <w:rFonts w:ascii="Arial" w:hAnsi="Arial" w:cs="Arial"/>
          <w:sz w:val="24"/>
          <w:szCs w:val="24"/>
        </w:rPr>
      </w:pPr>
    </w:p>
    <w:p w:rsidR="006A2C70" w:rsidRPr="00DD6239" w:rsidRDefault="006A2C70" w:rsidP="006A2C70">
      <w:pPr>
        <w:ind w:right="-284" w:firstLine="567"/>
        <w:jc w:val="both"/>
        <w:rPr>
          <w:rFonts w:ascii="Arial" w:hAnsi="Arial" w:cs="Arial"/>
          <w:sz w:val="24"/>
          <w:szCs w:val="24"/>
        </w:rPr>
      </w:pPr>
    </w:p>
    <w:p w:rsidR="006A2C70" w:rsidRPr="00DD6239" w:rsidRDefault="006A2C70" w:rsidP="006A2C70">
      <w:pPr>
        <w:ind w:right="-284" w:firstLine="567"/>
        <w:jc w:val="both"/>
        <w:rPr>
          <w:rFonts w:ascii="Arial" w:hAnsi="Arial" w:cs="Arial"/>
          <w:sz w:val="24"/>
          <w:szCs w:val="24"/>
        </w:rPr>
      </w:pPr>
    </w:p>
    <w:p w:rsidR="006A2C70" w:rsidRPr="00DD6239" w:rsidRDefault="006A2C70" w:rsidP="006A2C70">
      <w:pPr>
        <w:ind w:right="-284" w:firstLine="567"/>
        <w:jc w:val="both"/>
        <w:rPr>
          <w:rFonts w:ascii="Arial" w:hAnsi="Arial" w:cs="Arial"/>
          <w:sz w:val="24"/>
          <w:szCs w:val="24"/>
        </w:rPr>
      </w:pPr>
    </w:p>
    <w:p w:rsidR="006A2C70" w:rsidRPr="00DD6239" w:rsidRDefault="006A2C70" w:rsidP="006A2C70">
      <w:pPr>
        <w:ind w:right="-284" w:firstLine="567"/>
        <w:jc w:val="both"/>
        <w:rPr>
          <w:rFonts w:ascii="Arial" w:hAnsi="Arial" w:cs="Arial"/>
          <w:sz w:val="24"/>
          <w:szCs w:val="24"/>
        </w:rPr>
      </w:pPr>
    </w:p>
    <w:p w:rsidR="006A2C70" w:rsidRPr="00DD6239" w:rsidRDefault="006A2C70" w:rsidP="006A2C70">
      <w:pPr>
        <w:ind w:right="-284" w:firstLine="567"/>
        <w:jc w:val="both"/>
        <w:rPr>
          <w:rFonts w:ascii="Arial" w:hAnsi="Arial" w:cs="Arial"/>
          <w:sz w:val="24"/>
          <w:szCs w:val="24"/>
        </w:rPr>
      </w:pPr>
    </w:p>
    <w:p w:rsidR="006A2C70" w:rsidRPr="00DD6239" w:rsidRDefault="006A2C70" w:rsidP="006A2C70">
      <w:pPr>
        <w:ind w:right="-284" w:firstLine="567"/>
        <w:jc w:val="both"/>
        <w:rPr>
          <w:rFonts w:ascii="Arial" w:hAnsi="Arial" w:cs="Arial"/>
          <w:sz w:val="24"/>
          <w:szCs w:val="24"/>
        </w:rPr>
      </w:pPr>
    </w:p>
    <w:p w:rsidR="00CA037F" w:rsidRPr="00DD6239" w:rsidRDefault="00CA037F" w:rsidP="006A2C70">
      <w:pPr>
        <w:ind w:right="-284"/>
        <w:rPr>
          <w:rFonts w:ascii="Arial" w:hAnsi="Arial" w:cs="Arial"/>
          <w:sz w:val="24"/>
          <w:szCs w:val="24"/>
        </w:rPr>
      </w:pPr>
    </w:p>
    <w:p w:rsidR="00DF3226" w:rsidRPr="00DD6239" w:rsidRDefault="00DF3226" w:rsidP="006A2C70">
      <w:pPr>
        <w:ind w:right="-284" w:firstLine="675"/>
        <w:jc w:val="center"/>
        <w:rPr>
          <w:rFonts w:ascii="Arial" w:hAnsi="Arial" w:cs="Arial"/>
          <w:sz w:val="24"/>
          <w:szCs w:val="24"/>
        </w:rPr>
      </w:pPr>
    </w:p>
    <w:p w:rsidR="00691B71" w:rsidRPr="00DD6239" w:rsidRDefault="00691B71" w:rsidP="006A2C70">
      <w:pPr>
        <w:ind w:right="-284" w:firstLine="675"/>
        <w:jc w:val="center"/>
        <w:rPr>
          <w:rFonts w:ascii="Arial" w:hAnsi="Arial" w:cs="Arial"/>
          <w:sz w:val="24"/>
          <w:szCs w:val="24"/>
        </w:rPr>
      </w:pPr>
    </w:p>
    <w:p w:rsidR="00691B71" w:rsidRPr="00DD6239" w:rsidRDefault="00691B71" w:rsidP="006A2C70">
      <w:pPr>
        <w:ind w:right="-284" w:firstLine="675"/>
        <w:jc w:val="center"/>
        <w:rPr>
          <w:rFonts w:ascii="Arial" w:hAnsi="Arial" w:cs="Arial"/>
          <w:sz w:val="24"/>
          <w:szCs w:val="24"/>
        </w:rPr>
      </w:pPr>
    </w:p>
    <w:p w:rsidR="00865373" w:rsidRPr="00DD6239" w:rsidRDefault="00865373" w:rsidP="006A2C70">
      <w:pPr>
        <w:ind w:right="-284" w:firstLine="675"/>
        <w:jc w:val="center"/>
        <w:rPr>
          <w:rFonts w:ascii="Arial" w:hAnsi="Arial" w:cs="Arial"/>
          <w:sz w:val="24"/>
          <w:szCs w:val="24"/>
        </w:rPr>
      </w:pPr>
    </w:p>
    <w:p w:rsidR="00BA3B59" w:rsidRPr="00DD6239" w:rsidRDefault="00BA3B59" w:rsidP="006A2C70">
      <w:pPr>
        <w:ind w:right="-284" w:firstLine="675"/>
        <w:jc w:val="center"/>
        <w:rPr>
          <w:rFonts w:ascii="Arial" w:hAnsi="Arial" w:cs="Arial"/>
          <w:sz w:val="24"/>
          <w:szCs w:val="24"/>
        </w:rPr>
      </w:pPr>
    </w:p>
    <w:p w:rsidR="00BA3B59" w:rsidRPr="00DD6239" w:rsidRDefault="00BA3B59" w:rsidP="006A2C70">
      <w:pPr>
        <w:ind w:right="-284" w:firstLine="675"/>
        <w:jc w:val="center"/>
        <w:rPr>
          <w:rFonts w:ascii="Arial" w:hAnsi="Arial" w:cs="Arial"/>
          <w:sz w:val="24"/>
          <w:szCs w:val="24"/>
        </w:rPr>
      </w:pPr>
    </w:p>
    <w:p w:rsidR="00BA3B59" w:rsidRPr="00DD6239" w:rsidRDefault="00BA3B59" w:rsidP="006A2C70">
      <w:pPr>
        <w:ind w:right="-284" w:firstLine="675"/>
        <w:jc w:val="center"/>
        <w:rPr>
          <w:rFonts w:ascii="Arial" w:hAnsi="Arial" w:cs="Arial"/>
          <w:sz w:val="24"/>
          <w:szCs w:val="24"/>
        </w:rPr>
      </w:pPr>
    </w:p>
    <w:p w:rsidR="00BA3B59" w:rsidRPr="00DD6239" w:rsidRDefault="00BA3B59" w:rsidP="006A2C70">
      <w:pPr>
        <w:ind w:right="-284" w:firstLine="675"/>
        <w:jc w:val="center"/>
        <w:rPr>
          <w:rFonts w:ascii="Arial" w:hAnsi="Arial" w:cs="Arial"/>
          <w:sz w:val="24"/>
          <w:szCs w:val="24"/>
        </w:rPr>
      </w:pPr>
    </w:p>
    <w:p w:rsidR="00BA3B59" w:rsidRPr="00DD6239" w:rsidRDefault="00BA3B59" w:rsidP="006A2C70">
      <w:pPr>
        <w:ind w:right="-284" w:firstLine="675"/>
        <w:jc w:val="center"/>
        <w:rPr>
          <w:rFonts w:ascii="Arial" w:hAnsi="Arial" w:cs="Arial"/>
          <w:sz w:val="24"/>
          <w:szCs w:val="24"/>
        </w:rPr>
      </w:pPr>
    </w:p>
    <w:p w:rsidR="00414996" w:rsidRPr="00DD6239" w:rsidRDefault="00414996" w:rsidP="006A2C70">
      <w:pPr>
        <w:ind w:right="-284" w:firstLine="675"/>
        <w:jc w:val="center"/>
        <w:rPr>
          <w:rFonts w:ascii="Arial" w:hAnsi="Arial" w:cs="Arial"/>
          <w:sz w:val="24"/>
          <w:szCs w:val="24"/>
        </w:rPr>
      </w:pPr>
    </w:p>
    <w:sectPr w:rsidR="00414996" w:rsidRPr="00DD6239" w:rsidSect="00DF77C0">
      <w:headerReference w:type="even" r:id="rId21"/>
      <w:headerReference w:type="default" r:id="rId22"/>
      <w:headerReference w:type="first" r:id="rId23"/>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8ED" w:rsidRDefault="007D08ED">
      <w:r>
        <w:separator/>
      </w:r>
    </w:p>
  </w:endnote>
  <w:endnote w:type="continuationSeparator" w:id="0">
    <w:p w:rsidR="007D08ED" w:rsidRDefault="007D0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8ED" w:rsidRDefault="007D08ED">
      <w:r>
        <w:separator/>
      </w:r>
    </w:p>
  </w:footnote>
  <w:footnote w:type="continuationSeparator" w:id="0">
    <w:p w:rsidR="007D08ED" w:rsidRDefault="007D08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AF" w:rsidRDefault="003102AF">
    <w:pPr>
      <w:tabs>
        <w:tab w:val="center" w:pos="966"/>
        <w:tab w:val="center" w:pos="9362"/>
      </w:tabs>
      <w:spacing w:line="259" w:lineRule="auto"/>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AF" w:rsidRDefault="003102AF" w:rsidP="00DF77C0">
    <w:pPr>
      <w:spacing w:line="242" w:lineRule="auto"/>
      <w:ind w:right="-54"/>
    </w:pPr>
    <w:r>
      <w:rPr>
        <w:rFonts w:ascii="Arial" w:eastAsia="Arial" w:hAnsi="Arial" w:cs="Arial"/>
      </w:rPr>
      <w:tab/>
    </w: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AF" w:rsidRDefault="003102AF">
    <w:pPr>
      <w:tabs>
        <w:tab w:val="center" w:pos="966"/>
        <w:tab w:val="center" w:pos="9362"/>
      </w:tabs>
      <w:spacing w:after="260" w:line="259" w:lineRule="auto"/>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 </w:t>
    </w:r>
  </w:p>
  <w:p w:rsidR="003102AF" w:rsidRDefault="003102AF">
    <w:pPr>
      <w:spacing w:line="242" w:lineRule="auto"/>
      <w:ind w:left="900" w:right="-54"/>
      <w:jc w:val="righ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E76"/>
    <w:multiLevelType w:val="hybridMultilevel"/>
    <w:tmpl w:val="07849FCE"/>
    <w:lvl w:ilvl="0" w:tplc="35CAF82E">
      <w:start w:val="1"/>
      <w:numFmt w:val="bullet"/>
      <w:lvlText w:val="-"/>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4E3D12">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129FD6">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AA5B96">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84F6C4">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96BBCE">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C2B4DE">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B4049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54632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8351D5"/>
    <w:multiLevelType w:val="hybridMultilevel"/>
    <w:tmpl w:val="641C1DC0"/>
    <w:lvl w:ilvl="0" w:tplc="CC6A9ED0">
      <w:start w:val="1"/>
      <w:numFmt w:val="bullet"/>
      <w:lvlText w:val="-"/>
      <w:lvlJc w:val="left"/>
      <w:pPr>
        <w:ind w:left="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6243F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F82404">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B2A110">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0EE1C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902EAE">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649D18">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5C0014">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C649C8">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9C641F"/>
    <w:multiLevelType w:val="hybridMultilevel"/>
    <w:tmpl w:val="7F0C95CC"/>
    <w:lvl w:ilvl="0" w:tplc="3968AEB0">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34CCFC">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7E11E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0A758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2083A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9A699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36A86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725F0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C288B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2BD4C79"/>
    <w:multiLevelType w:val="hybridMultilevel"/>
    <w:tmpl w:val="009CA096"/>
    <w:lvl w:ilvl="0" w:tplc="07C2FB9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8E63A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D42E8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C64D2E">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70D76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527D3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10A8A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8E5C2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5C107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3EA49FD"/>
    <w:multiLevelType w:val="hybridMultilevel"/>
    <w:tmpl w:val="42D2E33C"/>
    <w:lvl w:ilvl="0" w:tplc="1578174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0A151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062CF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F62D3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A0B1E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DAA5B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8A030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B8C14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3C8C4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4E50653"/>
    <w:multiLevelType w:val="hybridMultilevel"/>
    <w:tmpl w:val="B82021EC"/>
    <w:lvl w:ilvl="0" w:tplc="DA36EC3A">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62C9F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BA569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8E1E9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584E7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E6835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F80AC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B8D02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448D5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64A78F9"/>
    <w:multiLevelType w:val="hybridMultilevel"/>
    <w:tmpl w:val="51AA6DAE"/>
    <w:lvl w:ilvl="0" w:tplc="44DAB9B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98CDE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CE453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BAC2F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E216C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3E5BC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12D43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28218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B66E8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7672184"/>
    <w:multiLevelType w:val="hybridMultilevel"/>
    <w:tmpl w:val="15DC05A6"/>
    <w:lvl w:ilvl="0" w:tplc="EAF8B86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54C4B0">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E2464E">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8688C4">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D6D2DE">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CE329C">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E0935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601B8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7C468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A1628F5"/>
    <w:multiLevelType w:val="hybridMultilevel"/>
    <w:tmpl w:val="09DECD52"/>
    <w:lvl w:ilvl="0" w:tplc="49FA4D8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52FAA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AEFA9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E2992E">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1CF0D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04056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146D1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EA7DE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AE9DF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C04358B"/>
    <w:multiLevelType w:val="hybridMultilevel"/>
    <w:tmpl w:val="8C3A2D08"/>
    <w:lvl w:ilvl="0" w:tplc="FC68C62A">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08F96C">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7E32D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5EEBF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B07D0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5A309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54213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28D9D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FA37B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D0A6B48"/>
    <w:multiLevelType w:val="hybridMultilevel"/>
    <w:tmpl w:val="DC64906C"/>
    <w:lvl w:ilvl="0" w:tplc="249AB36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FA4C8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AE3BA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8A8FE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E0218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BAAF9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34358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0411E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AE820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D6B6208"/>
    <w:multiLevelType w:val="multilevel"/>
    <w:tmpl w:val="359ACC22"/>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DE709F4"/>
    <w:multiLevelType w:val="hybridMultilevel"/>
    <w:tmpl w:val="1ACA23F8"/>
    <w:lvl w:ilvl="0" w:tplc="35C64FC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4CBFD6">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C057FC">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DA31B6">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00F080">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02BC9A">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923B14">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D699A2">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B6AEE8">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FEB5A1B"/>
    <w:multiLevelType w:val="hybridMultilevel"/>
    <w:tmpl w:val="05BEBF9A"/>
    <w:lvl w:ilvl="0" w:tplc="F83EF564">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42C1B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140D3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38FAF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281B0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A20DF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2E766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5094C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3E8D3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0E42DEC"/>
    <w:multiLevelType w:val="hybridMultilevel"/>
    <w:tmpl w:val="095450B8"/>
    <w:lvl w:ilvl="0" w:tplc="10E6901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4407B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0A170A">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E80D42">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22F352">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AEA27C">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7AA44E">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8C01FA">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BCC0E4">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3170FEC"/>
    <w:multiLevelType w:val="hybridMultilevel"/>
    <w:tmpl w:val="1CBA866A"/>
    <w:lvl w:ilvl="0" w:tplc="0E06569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9A4D3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7E00B4">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F20586">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1EB444">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1A266A">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C4129E">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7E554A">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6CE79E">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4227ECB"/>
    <w:multiLevelType w:val="hybridMultilevel"/>
    <w:tmpl w:val="F98AAF40"/>
    <w:lvl w:ilvl="0" w:tplc="DB6C71DA">
      <w:start w:val="1"/>
      <w:numFmt w:val="bullet"/>
      <w:lvlText w:val=""/>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2DA722E">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6E0B4E">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B20DD6">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9A52EA">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E8CF1E">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6A5248">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EAFC9A">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EE5324">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5365A1D"/>
    <w:multiLevelType w:val="hybridMultilevel"/>
    <w:tmpl w:val="C3DECED2"/>
    <w:lvl w:ilvl="0" w:tplc="02CA6A10">
      <w:start w:val="1"/>
      <w:numFmt w:val="bullet"/>
      <w:lvlText w:val=""/>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E9A8AC8">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BEFFFA">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5E9CD0">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D69F8E">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628332">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147616">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7E111C">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984B3E">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56158B0"/>
    <w:multiLevelType w:val="hybridMultilevel"/>
    <w:tmpl w:val="43603A50"/>
    <w:lvl w:ilvl="0" w:tplc="95102DB0">
      <w:start w:val="1"/>
      <w:numFmt w:val="bullet"/>
      <w:lvlText w:val=""/>
      <w:lvlJc w:val="left"/>
      <w:pPr>
        <w:ind w:left="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152C7AE">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BAF504">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DC080C">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DC08AA">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94BEA6">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2402D0">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B44042">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FADA74">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6C006F2"/>
    <w:multiLevelType w:val="hybridMultilevel"/>
    <w:tmpl w:val="6116089C"/>
    <w:lvl w:ilvl="0" w:tplc="8F8C8D06">
      <w:start w:val="1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466A5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EECDF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B8376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80081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182E1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08F53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44362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1E77C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6F6126C"/>
    <w:multiLevelType w:val="hybridMultilevel"/>
    <w:tmpl w:val="BC520FA4"/>
    <w:lvl w:ilvl="0" w:tplc="51988BC4">
      <w:start w:val="1"/>
      <w:numFmt w:val="bullet"/>
      <w:lvlText w:val=""/>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3F2F202">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32A2EFA">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48DE4E">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0E9DE0">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743A54">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B0E986">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40AC9E">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002E58">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8151C44"/>
    <w:multiLevelType w:val="hybridMultilevel"/>
    <w:tmpl w:val="18E2DE96"/>
    <w:lvl w:ilvl="0" w:tplc="E2D47A16">
      <w:start w:val="1"/>
      <w:numFmt w:val="bullet"/>
      <w:lvlText w:val=""/>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EF4F2FA">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AE1E52">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66302A">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B4CE8C">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729F44">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5A6A80">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20CECA">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4C93BE">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A05762D"/>
    <w:multiLevelType w:val="hybridMultilevel"/>
    <w:tmpl w:val="D30E6F8C"/>
    <w:lvl w:ilvl="0" w:tplc="CBB21F6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822B0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4A976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1EFB7E">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B2D1D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8C3DB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22F49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701C1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30DBE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B7D33FE"/>
    <w:multiLevelType w:val="hybridMultilevel"/>
    <w:tmpl w:val="93A008A6"/>
    <w:lvl w:ilvl="0" w:tplc="1D36ED5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6601E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587B4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C0546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A62A0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E0423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AACAA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92D3A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36E46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BCF7C50"/>
    <w:multiLevelType w:val="hybridMultilevel"/>
    <w:tmpl w:val="C2D60EAA"/>
    <w:lvl w:ilvl="0" w:tplc="CEA4FBF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A81C0A">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70F7D6">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8A8846">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C6223E">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E428B4">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08736C">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0EA2F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A080E0">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C5B0FFB"/>
    <w:multiLevelType w:val="hybridMultilevel"/>
    <w:tmpl w:val="7CA4472E"/>
    <w:lvl w:ilvl="0" w:tplc="1D2812A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FE8016">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B8FE06">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3476F0">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4C8ED6">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7AB5EE">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083516">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D802B6">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52FBCE">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D8C3FFE"/>
    <w:multiLevelType w:val="hybridMultilevel"/>
    <w:tmpl w:val="749265C4"/>
    <w:lvl w:ilvl="0" w:tplc="83E0C3E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BA618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60C6B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501B7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5241CA">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986A6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8C0CB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FC962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F6AA5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E0A1948"/>
    <w:multiLevelType w:val="hybridMultilevel"/>
    <w:tmpl w:val="1654DE5C"/>
    <w:lvl w:ilvl="0" w:tplc="05446748">
      <w:start w:val="1"/>
      <w:numFmt w:val="bullet"/>
      <w:lvlText w:val="-"/>
      <w:lvlJc w:val="left"/>
      <w:pPr>
        <w:ind w:left="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4084FA">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5EE76E">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3EF6B6">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B6FFD6">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4016C8">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36ECDA">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66D420">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D0F84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0A74F19"/>
    <w:multiLevelType w:val="hybridMultilevel"/>
    <w:tmpl w:val="5156B39A"/>
    <w:lvl w:ilvl="0" w:tplc="BEA665C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58A8D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70F8C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32053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04918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4C4D8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7A34B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36F8F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B821D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16D01EC"/>
    <w:multiLevelType w:val="hybridMultilevel"/>
    <w:tmpl w:val="EA80EF42"/>
    <w:lvl w:ilvl="0" w:tplc="74F8C078">
      <w:start w:val="1"/>
      <w:numFmt w:val="bullet"/>
      <w:lvlText w:val=""/>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EAA743C">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8E6286">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B4977A">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EA601E">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C2E2678">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9C617C">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766148">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100F10">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1B43807"/>
    <w:multiLevelType w:val="hybridMultilevel"/>
    <w:tmpl w:val="6BAE6E8A"/>
    <w:lvl w:ilvl="0" w:tplc="4490D4A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F2902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AE85D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D4E8A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9692B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0CF82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CE41C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54FB4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8AAFE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25F56F7"/>
    <w:multiLevelType w:val="hybridMultilevel"/>
    <w:tmpl w:val="3176F5E4"/>
    <w:lvl w:ilvl="0" w:tplc="E702B60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8CA7C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007DD8">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BA5C6E">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EC0792">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72681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C8246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606384">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C87E4C">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2CB7546"/>
    <w:multiLevelType w:val="hybridMultilevel"/>
    <w:tmpl w:val="7ED40360"/>
    <w:lvl w:ilvl="0" w:tplc="E822046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D8694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18AB2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06712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70DC3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68BBF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1EBED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D228B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9A706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3135A10"/>
    <w:multiLevelType w:val="hybridMultilevel"/>
    <w:tmpl w:val="D0A00976"/>
    <w:lvl w:ilvl="0" w:tplc="2D884142">
      <w:start w:val="1"/>
      <w:numFmt w:val="bullet"/>
      <w:lvlText w:val=""/>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3444E54">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78DB3E">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96DFAC">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FE0008">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306A670">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847F1A">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A4FACE">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743C80">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36A4D42"/>
    <w:multiLevelType w:val="hybridMultilevel"/>
    <w:tmpl w:val="34EA7F24"/>
    <w:lvl w:ilvl="0" w:tplc="0520F61A">
      <w:start w:val="1"/>
      <w:numFmt w:val="decimal"/>
      <w:lvlText w:val="%1)"/>
      <w:lvlJc w:val="left"/>
      <w:pPr>
        <w:ind w:left="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7E1BE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7A03F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D68D2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84158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9021A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F8042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A8101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78A37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49060FC"/>
    <w:multiLevelType w:val="hybridMultilevel"/>
    <w:tmpl w:val="F886CB92"/>
    <w:lvl w:ilvl="0" w:tplc="281C162C">
      <w:start w:val="1"/>
      <w:numFmt w:val="bullet"/>
      <w:lvlText w:val=""/>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B72E38C">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EE775E">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BC2C38">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F0A748">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2E4EF2">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FAE036">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88B9E4">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F8FEC4">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5851CCF"/>
    <w:multiLevelType w:val="hybridMultilevel"/>
    <w:tmpl w:val="AFB8C4A4"/>
    <w:lvl w:ilvl="0" w:tplc="52086E9E">
      <w:start w:val="1"/>
      <w:numFmt w:val="bullet"/>
      <w:lvlText w:val=""/>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26A9938">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76D856">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0E7E50">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0E8E10">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69E96FE">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BA3086">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AE1A86">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B44402">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6693436"/>
    <w:multiLevelType w:val="hybridMultilevel"/>
    <w:tmpl w:val="69229D00"/>
    <w:lvl w:ilvl="0" w:tplc="B4DCD4D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2EA81C">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3C2AD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D6059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3CDCB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A872C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04DC9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00354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6ECAE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74069B3"/>
    <w:multiLevelType w:val="hybridMultilevel"/>
    <w:tmpl w:val="6598F190"/>
    <w:lvl w:ilvl="0" w:tplc="D578D69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867CB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EECBB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0610C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F6EFD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EA63A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A83C5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2E301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8A403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74947B7"/>
    <w:multiLevelType w:val="hybridMultilevel"/>
    <w:tmpl w:val="0EB6C946"/>
    <w:lvl w:ilvl="0" w:tplc="3DFC7A9E">
      <w:start w:val="1"/>
      <w:numFmt w:val="bullet"/>
      <w:lvlText w:val=""/>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CFE85F2">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146C2A">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E4280A">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A2E51A">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4AF8A6">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18B8DC">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68B938">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3E8DDE">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7B46CCE"/>
    <w:multiLevelType w:val="hybridMultilevel"/>
    <w:tmpl w:val="C1E86934"/>
    <w:lvl w:ilvl="0" w:tplc="80107ADC">
      <w:start w:val="1"/>
      <w:numFmt w:val="bullet"/>
      <w:lvlText w:val=""/>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48EF02A">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F807BA">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769AF0">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4668FA">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6467010">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B2CCA2">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C0D432">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90003C">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9247B41"/>
    <w:multiLevelType w:val="hybridMultilevel"/>
    <w:tmpl w:val="676E47E4"/>
    <w:lvl w:ilvl="0" w:tplc="89F62C2E">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46A2C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AC4FF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6A309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32AC9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7C6B0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28E94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D2381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521F2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29C523B8"/>
    <w:multiLevelType w:val="hybridMultilevel"/>
    <w:tmpl w:val="15E0AC16"/>
    <w:lvl w:ilvl="0" w:tplc="3784370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BAB3B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7C395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3C1E7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94C54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10AC5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60D1F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BA7D1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90DF2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A1D45EF"/>
    <w:multiLevelType w:val="hybridMultilevel"/>
    <w:tmpl w:val="5D529BEE"/>
    <w:lvl w:ilvl="0" w:tplc="A732B126">
      <w:start w:val="1"/>
      <w:numFmt w:val="bullet"/>
      <w:lvlText w:val=""/>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00CE38C">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5E83F4">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B4D812">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66A836">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68EF78">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56CB8C">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EED65A">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B8C8B2">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2ACB73FF"/>
    <w:multiLevelType w:val="hybridMultilevel"/>
    <w:tmpl w:val="B4AE16F0"/>
    <w:lvl w:ilvl="0" w:tplc="562C677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B4205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48BCC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C613BE">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0E663A">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A67D2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AA49C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866F6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1470F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B005604"/>
    <w:multiLevelType w:val="hybridMultilevel"/>
    <w:tmpl w:val="36DAC220"/>
    <w:lvl w:ilvl="0" w:tplc="FEB648A6">
      <w:start w:val="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1C1F2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C8F1A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A0E6C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E04A1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020AF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F2B0A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5415D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0E826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2CB26EB6"/>
    <w:multiLevelType w:val="hybridMultilevel"/>
    <w:tmpl w:val="208AB532"/>
    <w:lvl w:ilvl="0" w:tplc="F4C6E0B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7EB1C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DA4F2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9401F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7E02D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D896E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DC390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4A1F4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969AC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30350D51"/>
    <w:multiLevelType w:val="hybridMultilevel"/>
    <w:tmpl w:val="0B74A1C2"/>
    <w:lvl w:ilvl="0" w:tplc="0E1A518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A2C7D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26516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0C3A4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B48DD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62B7D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62E4C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446DC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1E503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329B11C7"/>
    <w:multiLevelType w:val="hybridMultilevel"/>
    <w:tmpl w:val="3FCCF1C8"/>
    <w:lvl w:ilvl="0" w:tplc="27ECEFD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BAB01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EEBC8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660E0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FE9D3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26731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809CF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801B6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963E9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336B5DC4"/>
    <w:multiLevelType w:val="hybridMultilevel"/>
    <w:tmpl w:val="CF3A7412"/>
    <w:lvl w:ilvl="0" w:tplc="7820CCE0">
      <w:start w:val="1"/>
      <w:numFmt w:val="decimal"/>
      <w:lvlText w:val="%1)"/>
      <w:lvlJc w:val="left"/>
      <w:pPr>
        <w:ind w:left="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8E826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862A1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E4730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70BE1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486FA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606D9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B6153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425F1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43346C0"/>
    <w:multiLevelType w:val="hybridMultilevel"/>
    <w:tmpl w:val="EDD6A96A"/>
    <w:lvl w:ilvl="0" w:tplc="FAE85478">
      <w:start w:val="1"/>
      <w:numFmt w:val="bullet"/>
      <w:lvlText w:val="-"/>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8E4150">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B06E94">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7E3602">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6EA9BE">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50353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54EEF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6ED14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32F97C">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658797D"/>
    <w:multiLevelType w:val="hybridMultilevel"/>
    <w:tmpl w:val="FD7C27F0"/>
    <w:lvl w:ilvl="0" w:tplc="9324408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D81836">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92A864">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C2683C">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E4B390">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F61E3E">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1A3D96">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4E0914">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DE8688">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36B56D3C"/>
    <w:multiLevelType w:val="hybridMultilevel"/>
    <w:tmpl w:val="CB866594"/>
    <w:lvl w:ilvl="0" w:tplc="66FAF9E2">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68CA1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1479C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344FA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AC801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B87A2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0CF20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DE267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E8153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37156C0D"/>
    <w:multiLevelType w:val="hybridMultilevel"/>
    <w:tmpl w:val="D67E478E"/>
    <w:lvl w:ilvl="0" w:tplc="6F3243C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C6371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8E2D5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987D7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865A4A">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C423D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BC1EA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0C338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383AF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392F08AF"/>
    <w:multiLevelType w:val="hybridMultilevel"/>
    <w:tmpl w:val="C7BA9F1E"/>
    <w:lvl w:ilvl="0" w:tplc="E80227D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84E7C6">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5040DE">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5E1452">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B04396">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029E8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1E3C44">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12BB6C">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C4BF1C">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3943765A"/>
    <w:multiLevelType w:val="hybridMultilevel"/>
    <w:tmpl w:val="520E5CC8"/>
    <w:lvl w:ilvl="0" w:tplc="EF32F2CE">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B2A7D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A6999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8AD8F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B457B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B4181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180C8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40214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0AFC1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3C292ACD"/>
    <w:multiLevelType w:val="hybridMultilevel"/>
    <w:tmpl w:val="5FB07C20"/>
    <w:lvl w:ilvl="0" w:tplc="47725144">
      <w:start w:val="1"/>
      <w:numFmt w:val="decimal"/>
      <w:lvlText w:val="%1."/>
      <w:lvlJc w:val="left"/>
      <w:pPr>
        <w:ind w:left="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24298C">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20E44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DC858E">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7A7E0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18A1B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A06DD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4E4B4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9AA63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3CE27B86"/>
    <w:multiLevelType w:val="hybridMultilevel"/>
    <w:tmpl w:val="4CACDCA8"/>
    <w:lvl w:ilvl="0" w:tplc="CAC4692E">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626AD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46D0F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FED6E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28B3E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828A9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8EFE8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725CC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D4351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3D180DC6"/>
    <w:multiLevelType w:val="hybridMultilevel"/>
    <w:tmpl w:val="3B28F3CA"/>
    <w:lvl w:ilvl="0" w:tplc="3132AA56">
      <w:start w:val="1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4AEEA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7CCDF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180C9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C8E48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7A5F6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1CC0A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A42B4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EA14E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3E43532C"/>
    <w:multiLevelType w:val="hybridMultilevel"/>
    <w:tmpl w:val="E7D6BBEE"/>
    <w:lvl w:ilvl="0" w:tplc="22BA88D0">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7AA05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1A045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B40D3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DE8F4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F8FC4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266D6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5EE44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92873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3EEE78CA"/>
    <w:multiLevelType w:val="hybridMultilevel"/>
    <w:tmpl w:val="590471E6"/>
    <w:lvl w:ilvl="0" w:tplc="07B4093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70352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46BE4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66C2E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F8BFE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B8A50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140E3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36695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16615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3F7E796A"/>
    <w:multiLevelType w:val="hybridMultilevel"/>
    <w:tmpl w:val="3730941E"/>
    <w:lvl w:ilvl="0" w:tplc="BF5831B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FAB632">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B0D56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061F48">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86B95E">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865E84">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F2D694">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048288">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123C0E">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3FF564C2"/>
    <w:multiLevelType w:val="hybridMultilevel"/>
    <w:tmpl w:val="78FA735C"/>
    <w:lvl w:ilvl="0" w:tplc="EE6673B4">
      <w:start w:val="1"/>
      <w:numFmt w:val="bullet"/>
      <w:lvlText w:val=""/>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F8E789A">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26443E">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C307724">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444D7A">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7E328C">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24FE30">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0E90EC">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6C656C">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407C1F8B"/>
    <w:multiLevelType w:val="hybridMultilevel"/>
    <w:tmpl w:val="B3AEB292"/>
    <w:lvl w:ilvl="0" w:tplc="16B8115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7ACEC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AA020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38CC6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5A1FDA">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1E46E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3A4C2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3E7FA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6071F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40ED0DE2"/>
    <w:multiLevelType w:val="hybridMultilevel"/>
    <w:tmpl w:val="7C9E5996"/>
    <w:lvl w:ilvl="0" w:tplc="6008A23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4C9D8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AE47A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66DF9E">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DE352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4A231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0E10C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B453E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B4B02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42015BFA"/>
    <w:multiLevelType w:val="hybridMultilevel"/>
    <w:tmpl w:val="BF62A9B4"/>
    <w:lvl w:ilvl="0" w:tplc="059446FA">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92911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3ED0B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F44B8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F8F0C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3CCCF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D6642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D2EF4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02982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4229520A"/>
    <w:multiLevelType w:val="hybridMultilevel"/>
    <w:tmpl w:val="191A574A"/>
    <w:lvl w:ilvl="0" w:tplc="3366590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B28672">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1657EE">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1C1350">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78D16C">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1023DC">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9C5E9E">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C853C8">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628844">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453B33B8"/>
    <w:multiLevelType w:val="hybridMultilevel"/>
    <w:tmpl w:val="9CA29C52"/>
    <w:lvl w:ilvl="0" w:tplc="77D8F66A">
      <w:start w:val="1"/>
      <w:numFmt w:val="bullet"/>
      <w:lvlText w:val=""/>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BF4DF70">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12883A">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0AF0E2">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EC2884">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ACE490">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BAA19E">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424E38">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6C6748">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46A62121"/>
    <w:multiLevelType w:val="hybridMultilevel"/>
    <w:tmpl w:val="29285CF4"/>
    <w:lvl w:ilvl="0" w:tplc="582E68A8">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2E2EA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36388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46E01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8AFA3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48078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56BA8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52414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54F32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46B71671"/>
    <w:multiLevelType w:val="hybridMultilevel"/>
    <w:tmpl w:val="64E0642A"/>
    <w:lvl w:ilvl="0" w:tplc="234206C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1E5070">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986190">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4A5E4C">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7A705E">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12A49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40F2E2">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786130">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C4E9EA">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476819A4"/>
    <w:multiLevelType w:val="hybridMultilevel"/>
    <w:tmpl w:val="B2945FCC"/>
    <w:lvl w:ilvl="0" w:tplc="AB28AF0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82890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DEA28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6A7EA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901C6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A2843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8481F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08DC8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0820C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47BD4F1E"/>
    <w:multiLevelType w:val="hybridMultilevel"/>
    <w:tmpl w:val="E38C1CB6"/>
    <w:lvl w:ilvl="0" w:tplc="F72017F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22B256">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542FA8">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C4BF1C">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9A3752">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B63DBA">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3C88EA">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72C80C">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1A80E4">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48970113"/>
    <w:multiLevelType w:val="hybridMultilevel"/>
    <w:tmpl w:val="B5586D88"/>
    <w:lvl w:ilvl="0" w:tplc="86EA654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22515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48BB9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50AAE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7EE6A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CC382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945C4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92A05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D2FCF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48DC5B6D"/>
    <w:multiLevelType w:val="hybridMultilevel"/>
    <w:tmpl w:val="58264340"/>
    <w:lvl w:ilvl="0" w:tplc="4B58F030">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5622D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A0EAC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960E3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16F3D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00856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A40DE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407BA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2CAF8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48F63C61"/>
    <w:multiLevelType w:val="hybridMultilevel"/>
    <w:tmpl w:val="1EECAC88"/>
    <w:lvl w:ilvl="0" w:tplc="75AE2DB8">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CC88D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E6B76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10762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FAAC0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AECD5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A4456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10C9D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6A2E5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49225E75"/>
    <w:multiLevelType w:val="hybridMultilevel"/>
    <w:tmpl w:val="EEF85E5C"/>
    <w:lvl w:ilvl="0" w:tplc="89027802">
      <w:start w:val="1"/>
      <w:numFmt w:val="decimal"/>
      <w:lvlText w:val="%1."/>
      <w:lvlJc w:val="left"/>
      <w:pPr>
        <w:ind w:left="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3CDDD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BC403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66AF1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18594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9AD3B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84F3C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F88D3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D2802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4B374C12"/>
    <w:multiLevelType w:val="hybridMultilevel"/>
    <w:tmpl w:val="18A24F1A"/>
    <w:lvl w:ilvl="0" w:tplc="F8D486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50ED4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2E567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A2C8FE">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8C2F6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4A1D1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1CF55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E884D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42ECE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4B4E26AF"/>
    <w:multiLevelType w:val="hybridMultilevel"/>
    <w:tmpl w:val="8DF44246"/>
    <w:lvl w:ilvl="0" w:tplc="DDC21422">
      <w:start w:val="2"/>
      <w:numFmt w:val="decimal"/>
      <w:lvlText w:val="%1."/>
      <w:lvlJc w:val="left"/>
      <w:pPr>
        <w:ind w:left="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6AEDA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2607F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02F61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707F1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462BA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50129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D84D6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C842C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4D8A7C6D"/>
    <w:multiLevelType w:val="hybridMultilevel"/>
    <w:tmpl w:val="8364FC88"/>
    <w:lvl w:ilvl="0" w:tplc="7B588096">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D0956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4450D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3CA07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08625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C442E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F0019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1C4ED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D6F15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4D8C4BD6"/>
    <w:multiLevelType w:val="hybridMultilevel"/>
    <w:tmpl w:val="0F987A36"/>
    <w:lvl w:ilvl="0" w:tplc="EAE2979C">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E0490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B2125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A053C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B6F3F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E212B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CE762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9C956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80EBA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4E387534"/>
    <w:multiLevelType w:val="hybridMultilevel"/>
    <w:tmpl w:val="2930884C"/>
    <w:lvl w:ilvl="0" w:tplc="5CC2FBA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02C616">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2ACD38">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F0E362">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0A1824">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3085AE">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3E6636">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B8A71C">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68A7EC">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4E4442F1"/>
    <w:multiLevelType w:val="hybridMultilevel"/>
    <w:tmpl w:val="B69ACFA6"/>
    <w:lvl w:ilvl="0" w:tplc="8D74208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760F6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6EAE2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780DF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CE1D7A">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9027B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A418A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54CC2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CE5E2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4EAA02CE"/>
    <w:multiLevelType w:val="hybridMultilevel"/>
    <w:tmpl w:val="69F67D76"/>
    <w:lvl w:ilvl="0" w:tplc="9D2419B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A23BE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ECB21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908476">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E8AF42">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12A15C">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92B328">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B667BA">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D88406">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4F606665"/>
    <w:multiLevelType w:val="hybridMultilevel"/>
    <w:tmpl w:val="DA0A4CC0"/>
    <w:lvl w:ilvl="0" w:tplc="B1A6C63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9206D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8EDF5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D8ECEE">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4AB51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08F74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54D29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F2796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8A389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50D009D8"/>
    <w:multiLevelType w:val="hybridMultilevel"/>
    <w:tmpl w:val="CEE85426"/>
    <w:lvl w:ilvl="0" w:tplc="8DF2197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42911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5AF30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A6B55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90B82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B61D4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A8D58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CAD85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C0317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517E18D3"/>
    <w:multiLevelType w:val="hybridMultilevel"/>
    <w:tmpl w:val="398E4F66"/>
    <w:lvl w:ilvl="0" w:tplc="521EA44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96CD7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52FB0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C8787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3E656A">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8A23B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E45CA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D237F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0A795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548B1152"/>
    <w:multiLevelType w:val="hybridMultilevel"/>
    <w:tmpl w:val="623051BC"/>
    <w:lvl w:ilvl="0" w:tplc="FEFA589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B82258">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CEF616">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32AF86">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F03E16">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ECAA2A">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A4B36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1C867A">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A2340A">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54C960B6"/>
    <w:multiLevelType w:val="hybridMultilevel"/>
    <w:tmpl w:val="C214001C"/>
    <w:lvl w:ilvl="0" w:tplc="6A3E5B6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CCD4CE">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241C90">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EA217E">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A075C6">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7C32AA">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26488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92D93A">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1045E4">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559613E2"/>
    <w:multiLevelType w:val="hybridMultilevel"/>
    <w:tmpl w:val="18583596"/>
    <w:lvl w:ilvl="0" w:tplc="1F0EC95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A26BD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023B7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F886D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9237D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58BCD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7AF63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68000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90500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55DF0453"/>
    <w:multiLevelType w:val="hybridMultilevel"/>
    <w:tmpl w:val="44062F78"/>
    <w:lvl w:ilvl="0" w:tplc="87FE9A0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32FB4C">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2826D4">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9C11E6">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B27D12">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BE83F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C6413E">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EA04C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427714">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5681661E"/>
    <w:multiLevelType w:val="hybridMultilevel"/>
    <w:tmpl w:val="D71E5C08"/>
    <w:lvl w:ilvl="0" w:tplc="1CCC37F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A8F47C">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163794">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AAB94E">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E496C2">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5CD69E">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58801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CAF50C">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B25E3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59554C99"/>
    <w:multiLevelType w:val="hybridMultilevel"/>
    <w:tmpl w:val="8ED29CEC"/>
    <w:lvl w:ilvl="0" w:tplc="AFD409F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F64FB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98194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DA40DE">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C00D3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10F0D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36A3C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92FAC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EC359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5EA76E9D"/>
    <w:multiLevelType w:val="hybridMultilevel"/>
    <w:tmpl w:val="7E96AF3E"/>
    <w:lvl w:ilvl="0" w:tplc="75580B52">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B09296">
      <w:start w:val="1"/>
      <w:numFmt w:val="bullet"/>
      <w:lvlText w:val=""/>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B638DE">
      <w:start w:val="1"/>
      <w:numFmt w:val="bullet"/>
      <w:lvlText w:val="▪"/>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1CCC4E">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C49158">
      <w:start w:val="1"/>
      <w:numFmt w:val="bullet"/>
      <w:lvlText w:val="o"/>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94E93E">
      <w:start w:val="1"/>
      <w:numFmt w:val="bullet"/>
      <w:lvlText w:val="▪"/>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0091C0">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70EF06">
      <w:start w:val="1"/>
      <w:numFmt w:val="bullet"/>
      <w:lvlText w:val="o"/>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0ECA88">
      <w:start w:val="1"/>
      <w:numFmt w:val="bullet"/>
      <w:lvlText w:val="▪"/>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5F1D31C3"/>
    <w:multiLevelType w:val="hybridMultilevel"/>
    <w:tmpl w:val="7B88A360"/>
    <w:lvl w:ilvl="0" w:tplc="4A0E67AC">
      <w:start w:val="1"/>
      <w:numFmt w:val="bullet"/>
      <w:lvlText w:val=""/>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FDCE194">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8A65DC">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70149A">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FE4D44">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682120">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FE0744">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F839FA">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24A776">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60D50CA5"/>
    <w:multiLevelType w:val="hybridMultilevel"/>
    <w:tmpl w:val="87E00060"/>
    <w:lvl w:ilvl="0" w:tplc="B5FAA68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925FB2">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8E86C6">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007F12">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B4A794">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B653FC">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2E203C">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500DF6">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66358E">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611826AD"/>
    <w:multiLevelType w:val="hybridMultilevel"/>
    <w:tmpl w:val="0CF69AF0"/>
    <w:lvl w:ilvl="0" w:tplc="8D14D46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26D268">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2281F6">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30A41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DAACB2">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4647D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2A1B64">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6C7E42">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C2759A">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61D97BFA"/>
    <w:multiLevelType w:val="hybridMultilevel"/>
    <w:tmpl w:val="FA52D66C"/>
    <w:lvl w:ilvl="0" w:tplc="6FA69858">
      <w:start w:val="1"/>
      <w:numFmt w:val="bullet"/>
      <w:lvlText w:val=""/>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D7674A6">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0C5E12">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CAEDDC">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440F3A">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8E1000">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E2EC38">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82FBB6">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1AC6F6">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63B72141"/>
    <w:multiLevelType w:val="hybridMultilevel"/>
    <w:tmpl w:val="E80CA0BA"/>
    <w:lvl w:ilvl="0" w:tplc="8AF2FC4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761C0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D8B49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2AD47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645BD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F414D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5A3F9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F8C07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281A7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679C07A7"/>
    <w:multiLevelType w:val="hybridMultilevel"/>
    <w:tmpl w:val="7B8E9C4A"/>
    <w:lvl w:ilvl="0" w:tplc="49FA544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62107C">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067DB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529C6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CA8DE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80C0D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2C74A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1AD42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F6AC8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67BB372F"/>
    <w:multiLevelType w:val="hybridMultilevel"/>
    <w:tmpl w:val="A5C28D5C"/>
    <w:lvl w:ilvl="0" w:tplc="79CAAF7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1E8F9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28CF2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E2479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DA23E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282B4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C88A4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8825D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74BAC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67D77ABA"/>
    <w:multiLevelType w:val="hybridMultilevel"/>
    <w:tmpl w:val="0AB416B2"/>
    <w:lvl w:ilvl="0" w:tplc="14A8C05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86AC52">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808A20">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9E8E02">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DA67C8">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A6841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AEE48A">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922F02">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5C65F8">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68217CF4"/>
    <w:multiLevelType w:val="hybridMultilevel"/>
    <w:tmpl w:val="F7C86288"/>
    <w:lvl w:ilvl="0" w:tplc="60FAAA5A">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C48D0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A4694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E8CAC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B8508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1271B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1A1CA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781AF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F0C94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6AD13516"/>
    <w:multiLevelType w:val="hybridMultilevel"/>
    <w:tmpl w:val="A4B07A48"/>
    <w:lvl w:ilvl="0" w:tplc="9F50340A">
      <w:start w:val="1"/>
      <w:numFmt w:val="decimal"/>
      <w:lvlText w:val="%1)"/>
      <w:lvlJc w:val="left"/>
      <w:pPr>
        <w:ind w:left="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7C333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48B29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CCB12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E2553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80BC0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1814F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7E3DC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10BC6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6B9B651F"/>
    <w:multiLevelType w:val="hybridMultilevel"/>
    <w:tmpl w:val="3E1E9778"/>
    <w:lvl w:ilvl="0" w:tplc="65086FEE">
      <w:start w:val="1"/>
      <w:numFmt w:val="bullet"/>
      <w:lvlText w:val=""/>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B324914">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5C8CC6">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BAF7BC">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2ABF74">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AA28BC">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F0B87A">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DE3F40">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FA7DE2">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6BA14162"/>
    <w:multiLevelType w:val="hybridMultilevel"/>
    <w:tmpl w:val="FDAAFA7E"/>
    <w:lvl w:ilvl="0" w:tplc="78968340">
      <w:start w:val="1"/>
      <w:numFmt w:val="bullet"/>
      <w:lvlText w:val=""/>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D8E2318">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7E0CAE">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5801DC">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12AFF6">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10D25A">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AE1A52">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18D1B6">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0ED050">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6D077D09"/>
    <w:multiLevelType w:val="hybridMultilevel"/>
    <w:tmpl w:val="3A9CBE86"/>
    <w:lvl w:ilvl="0" w:tplc="B614D2F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BA24E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56AB8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26FC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F897B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EE6B4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E8F1C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6650A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AA4D5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6D4B19A9"/>
    <w:multiLevelType w:val="hybridMultilevel"/>
    <w:tmpl w:val="1F206038"/>
    <w:lvl w:ilvl="0" w:tplc="9D7E7AC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B49E6C">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24F72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285FA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8E33A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C67A8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38E46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C831A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FA245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6E057D80"/>
    <w:multiLevelType w:val="hybridMultilevel"/>
    <w:tmpl w:val="D3F05C3A"/>
    <w:lvl w:ilvl="0" w:tplc="951CEDD8">
      <w:start w:val="1"/>
      <w:numFmt w:val="bullet"/>
      <w:lvlText w:val=""/>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00ACA70">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60745E">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48238E">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EEC4D2">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54C5F0">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FE3104">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60300A">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88872E">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705529FF"/>
    <w:multiLevelType w:val="hybridMultilevel"/>
    <w:tmpl w:val="B6DEFCD6"/>
    <w:lvl w:ilvl="0" w:tplc="2DDCBF8C">
      <w:start w:val="1"/>
      <w:numFmt w:val="bullet"/>
      <w:lvlText w:val=""/>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12C3138">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5AF5F4">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C768AEE">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04B9C8">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58C694">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D6A302">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0260E2">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20160A">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70996DAB"/>
    <w:multiLevelType w:val="hybridMultilevel"/>
    <w:tmpl w:val="F46A0E32"/>
    <w:lvl w:ilvl="0" w:tplc="DE50536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3C070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9EA69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BA141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88568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B0814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74C93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CE340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CE930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72EF7A5B"/>
    <w:multiLevelType w:val="hybridMultilevel"/>
    <w:tmpl w:val="6CEC34E6"/>
    <w:lvl w:ilvl="0" w:tplc="B95EBA54">
      <w:start w:val="1"/>
      <w:numFmt w:val="bullet"/>
      <w:lvlText w:val=""/>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C2C97A0">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F41398">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5084A0">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F275F4">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E90ED72">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D05664">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6444D0">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445396">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73C06B73"/>
    <w:multiLevelType w:val="hybridMultilevel"/>
    <w:tmpl w:val="F5E4AC14"/>
    <w:lvl w:ilvl="0" w:tplc="F9028436">
      <w:start w:val="1"/>
      <w:numFmt w:val="bullet"/>
      <w:lvlText w:val=""/>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138CFA0">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4A29F6">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1C066C">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1AD0E0">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12407A">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EC2F02">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6484EE">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7CC2C2">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745B0810"/>
    <w:multiLevelType w:val="hybridMultilevel"/>
    <w:tmpl w:val="13B8C1CC"/>
    <w:lvl w:ilvl="0" w:tplc="69D4881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8A1A50">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0CE94E">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64868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D81BE8">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789020">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527EF8">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2467E6">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8A7F2E">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76961840"/>
    <w:multiLevelType w:val="hybridMultilevel"/>
    <w:tmpl w:val="0B4E251A"/>
    <w:lvl w:ilvl="0" w:tplc="A09AC254">
      <w:start w:val="1"/>
      <w:numFmt w:val="decimal"/>
      <w:lvlText w:val="%1)"/>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442EB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5468B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22C29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489ACA">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A853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DC67D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9E18D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FCF37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76B96C30"/>
    <w:multiLevelType w:val="hybridMultilevel"/>
    <w:tmpl w:val="92228DEE"/>
    <w:lvl w:ilvl="0" w:tplc="79E2302E">
      <w:start w:val="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7E534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60266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70628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B4B57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EC24B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D037F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74C48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18B18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76D46F54"/>
    <w:multiLevelType w:val="hybridMultilevel"/>
    <w:tmpl w:val="7C92656C"/>
    <w:lvl w:ilvl="0" w:tplc="7B3C2F86">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9CC23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1CBA6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16AD6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8440B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902F8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7C14E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8430C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C8C8F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77164F94"/>
    <w:multiLevelType w:val="hybridMultilevel"/>
    <w:tmpl w:val="55D2CE0E"/>
    <w:lvl w:ilvl="0" w:tplc="8D06C40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56189A">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AEF1DE">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30669E">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8CAA8E">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E4CD66">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A8C296">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4AC780">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AA1D1E">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792D015F"/>
    <w:multiLevelType w:val="hybridMultilevel"/>
    <w:tmpl w:val="7EC26D9E"/>
    <w:lvl w:ilvl="0" w:tplc="B1BAA40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DA5E4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28413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98528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42061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7489C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3C01F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ACAF9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3C924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79A56F99"/>
    <w:multiLevelType w:val="hybridMultilevel"/>
    <w:tmpl w:val="FBBAC47C"/>
    <w:lvl w:ilvl="0" w:tplc="52D66DAE">
      <w:start w:val="1"/>
      <w:numFmt w:val="bullet"/>
      <w:lvlText w:val=""/>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A0C81C4">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1E80A6">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B087CE">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746A00">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6EAF6C">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C6DCEA">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FAC460">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C68B92">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79A923C2"/>
    <w:multiLevelType w:val="hybridMultilevel"/>
    <w:tmpl w:val="0EBA3F88"/>
    <w:lvl w:ilvl="0" w:tplc="D99E0E48">
      <w:start w:val="1"/>
      <w:numFmt w:val="bullet"/>
      <w:lvlText w:val=""/>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95CCA4E">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C0E290">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201102">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BA811E">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8685F8">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A2B902">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82ECFA">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0A8D4C">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7A254174"/>
    <w:multiLevelType w:val="hybridMultilevel"/>
    <w:tmpl w:val="818096F2"/>
    <w:lvl w:ilvl="0" w:tplc="3C8AD0B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6CB9DE">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646D0E">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B4B4E6">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905CE6">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980CE6">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80176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6A0C8A">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FA5976">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7A8F225C"/>
    <w:multiLevelType w:val="hybridMultilevel"/>
    <w:tmpl w:val="DB3E836A"/>
    <w:lvl w:ilvl="0" w:tplc="0F184A8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2E58E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D09A8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ACE5C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E6CE9A">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46D34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7AB2F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F2DCC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54902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7B984721"/>
    <w:multiLevelType w:val="hybridMultilevel"/>
    <w:tmpl w:val="FEF0E1D4"/>
    <w:lvl w:ilvl="0" w:tplc="25C8AC50">
      <w:start w:val="1"/>
      <w:numFmt w:val="bullet"/>
      <w:lvlText w:val="-"/>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E0181C">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D41304">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4274F0">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16EC3C">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98CDAA">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C4DDB4">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38A0C6">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440468">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7C517E72"/>
    <w:multiLevelType w:val="hybridMultilevel"/>
    <w:tmpl w:val="48B259F6"/>
    <w:lvl w:ilvl="0" w:tplc="CB78619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0A5FA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BA0D6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6CFB8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469BA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10D4A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C83A2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D4E02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C68D3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7C7A2EFC"/>
    <w:multiLevelType w:val="hybridMultilevel"/>
    <w:tmpl w:val="51C08502"/>
    <w:lvl w:ilvl="0" w:tplc="3A74CC28">
      <w:start w:val="1"/>
      <w:numFmt w:val="bullet"/>
      <w:lvlText w:val=""/>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7A04C10">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F295D4">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5E3120">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68BABA">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0486B4">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1C429A">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A6D180">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9AF976">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7D253713"/>
    <w:multiLevelType w:val="hybridMultilevel"/>
    <w:tmpl w:val="3EBE726A"/>
    <w:lvl w:ilvl="0" w:tplc="AAAAB72A">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146DB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8A5E0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18138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C4632A">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4C1D4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5A5AA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1220B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E01F4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7E7D4C48"/>
    <w:multiLevelType w:val="hybridMultilevel"/>
    <w:tmpl w:val="66E852A0"/>
    <w:lvl w:ilvl="0" w:tplc="576E8730">
      <w:start w:val="1"/>
      <w:numFmt w:val="bullet"/>
      <w:lvlText w:val=""/>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6CA2244">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2CA6A2">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F64394">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2A19F2">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DE8D74">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F8DF5E">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B4552E">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06DC02">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7ED03D47"/>
    <w:multiLevelType w:val="hybridMultilevel"/>
    <w:tmpl w:val="2F8A3AE4"/>
    <w:lvl w:ilvl="0" w:tplc="B476C71A">
      <w:start w:val="1"/>
      <w:numFmt w:val="bullet"/>
      <w:lvlText w:val="-"/>
      <w:lvlJc w:val="left"/>
      <w:pPr>
        <w:ind w:left="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CC8F72">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4A1E2C">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E42A9E">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583F50">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E2092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4487C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707F9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964C6E">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8"/>
  </w:num>
  <w:num w:numId="2">
    <w:abstractNumId w:val="100"/>
  </w:num>
  <w:num w:numId="3">
    <w:abstractNumId w:val="31"/>
  </w:num>
  <w:num w:numId="4">
    <w:abstractNumId w:val="95"/>
  </w:num>
  <w:num w:numId="5">
    <w:abstractNumId w:val="1"/>
  </w:num>
  <w:num w:numId="6">
    <w:abstractNumId w:val="2"/>
  </w:num>
  <w:num w:numId="7">
    <w:abstractNumId w:val="53"/>
  </w:num>
  <w:num w:numId="8">
    <w:abstractNumId w:val="127"/>
  </w:num>
  <w:num w:numId="9">
    <w:abstractNumId w:val="73"/>
  </w:num>
  <w:num w:numId="10">
    <w:abstractNumId w:val="56"/>
  </w:num>
  <w:num w:numId="11">
    <w:abstractNumId w:val="14"/>
  </w:num>
  <w:num w:numId="12">
    <w:abstractNumId w:val="65"/>
  </w:num>
  <w:num w:numId="13">
    <w:abstractNumId w:val="27"/>
  </w:num>
  <w:num w:numId="14">
    <w:abstractNumId w:val="87"/>
  </w:num>
  <w:num w:numId="15">
    <w:abstractNumId w:val="78"/>
  </w:num>
  <w:num w:numId="16">
    <w:abstractNumId w:val="114"/>
  </w:num>
  <w:num w:numId="17">
    <w:abstractNumId w:val="51"/>
  </w:num>
  <w:num w:numId="18">
    <w:abstractNumId w:val="58"/>
  </w:num>
  <w:num w:numId="19">
    <w:abstractNumId w:val="120"/>
  </w:num>
  <w:num w:numId="20">
    <w:abstractNumId w:val="83"/>
  </w:num>
  <w:num w:numId="21">
    <w:abstractNumId w:val="71"/>
  </w:num>
  <w:num w:numId="22">
    <w:abstractNumId w:val="5"/>
  </w:num>
  <w:num w:numId="23">
    <w:abstractNumId w:val="0"/>
  </w:num>
  <w:num w:numId="24">
    <w:abstractNumId w:val="74"/>
  </w:num>
  <w:num w:numId="25">
    <w:abstractNumId w:val="122"/>
  </w:num>
  <w:num w:numId="26">
    <w:abstractNumId w:val="41"/>
  </w:num>
  <w:num w:numId="27">
    <w:abstractNumId w:val="89"/>
  </w:num>
  <w:num w:numId="28">
    <w:abstractNumId w:val="84"/>
  </w:num>
  <w:num w:numId="29">
    <w:abstractNumId w:val="94"/>
  </w:num>
  <w:num w:numId="30">
    <w:abstractNumId w:val="99"/>
  </w:num>
  <w:num w:numId="31">
    <w:abstractNumId w:val="23"/>
  </w:num>
  <w:num w:numId="32">
    <w:abstractNumId w:val="109"/>
  </w:num>
  <w:num w:numId="33">
    <w:abstractNumId w:val="8"/>
  </w:num>
  <w:num w:numId="34">
    <w:abstractNumId w:val="63"/>
  </w:num>
  <w:num w:numId="35">
    <w:abstractNumId w:val="11"/>
  </w:num>
  <w:num w:numId="36">
    <w:abstractNumId w:val="88"/>
  </w:num>
  <w:num w:numId="37">
    <w:abstractNumId w:val="60"/>
  </w:num>
  <w:num w:numId="38">
    <w:abstractNumId w:val="26"/>
  </w:num>
  <w:num w:numId="39">
    <w:abstractNumId w:val="48"/>
  </w:num>
  <w:num w:numId="40">
    <w:abstractNumId w:val="15"/>
  </w:num>
  <w:num w:numId="41">
    <w:abstractNumId w:val="13"/>
  </w:num>
  <w:num w:numId="42">
    <w:abstractNumId w:val="117"/>
  </w:num>
  <w:num w:numId="43">
    <w:abstractNumId w:val="116"/>
  </w:num>
  <w:num w:numId="44">
    <w:abstractNumId w:val="72"/>
  </w:num>
  <w:num w:numId="45">
    <w:abstractNumId w:val="106"/>
  </w:num>
  <w:num w:numId="46">
    <w:abstractNumId w:val="28"/>
  </w:num>
  <w:num w:numId="47">
    <w:abstractNumId w:val="77"/>
  </w:num>
  <w:num w:numId="48">
    <w:abstractNumId w:val="113"/>
  </w:num>
  <w:num w:numId="49">
    <w:abstractNumId w:val="70"/>
  </w:num>
  <w:num w:numId="50">
    <w:abstractNumId w:val="91"/>
  </w:num>
  <w:num w:numId="51">
    <w:abstractNumId w:val="37"/>
  </w:num>
  <w:num w:numId="52">
    <w:abstractNumId w:val="34"/>
  </w:num>
  <w:num w:numId="53">
    <w:abstractNumId w:val="57"/>
  </w:num>
  <w:num w:numId="54">
    <w:abstractNumId w:val="121"/>
  </w:num>
  <w:num w:numId="55">
    <w:abstractNumId w:val="123"/>
  </w:num>
  <w:num w:numId="56">
    <w:abstractNumId w:val="46"/>
  </w:num>
  <w:num w:numId="57">
    <w:abstractNumId w:val="24"/>
  </w:num>
  <w:num w:numId="58">
    <w:abstractNumId w:val="75"/>
  </w:num>
  <w:num w:numId="59">
    <w:abstractNumId w:val="32"/>
  </w:num>
  <w:num w:numId="60">
    <w:abstractNumId w:val="66"/>
  </w:num>
  <w:num w:numId="61">
    <w:abstractNumId w:val="22"/>
  </w:num>
  <w:num w:numId="62">
    <w:abstractNumId w:val="80"/>
  </w:num>
  <w:num w:numId="63">
    <w:abstractNumId w:val="54"/>
  </w:num>
  <w:num w:numId="64">
    <w:abstractNumId w:val="4"/>
  </w:num>
  <w:num w:numId="65">
    <w:abstractNumId w:val="12"/>
  </w:num>
  <w:num w:numId="66">
    <w:abstractNumId w:val="85"/>
  </w:num>
  <w:num w:numId="67">
    <w:abstractNumId w:val="112"/>
  </w:num>
  <w:num w:numId="68">
    <w:abstractNumId w:val="64"/>
  </w:num>
  <w:num w:numId="69">
    <w:abstractNumId w:val="9"/>
  </w:num>
  <w:num w:numId="70">
    <w:abstractNumId w:val="49"/>
  </w:num>
  <w:num w:numId="71">
    <w:abstractNumId w:val="7"/>
  </w:num>
  <w:num w:numId="72">
    <w:abstractNumId w:val="59"/>
  </w:num>
  <w:num w:numId="73">
    <w:abstractNumId w:val="79"/>
  </w:num>
  <w:num w:numId="74">
    <w:abstractNumId w:val="45"/>
  </w:num>
  <w:num w:numId="75">
    <w:abstractNumId w:val="82"/>
  </w:num>
  <w:num w:numId="76">
    <w:abstractNumId w:val="52"/>
  </w:num>
  <w:num w:numId="77">
    <w:abstractNumId w:val="97"/>
  </w:num>
  <w:num w:numId="78">
    <w:abstractNumId w:val="105"/>
  </w:num>
  <w:num w:numId="79">
    <w:abstractNumId w:val="55"/>
  </w:num>
  <w:num w:numId="80">
    <w:abstractNumId w:val="44"/>
  </w:num>
  <w:num w:numId="81">
    <w:abstractNumId w:val="3"/>
  </w:num>
  <w:num w:numId="82">
    <w:abstractNumId w:val="10"/>
  </w:num>
  <w:num w:numId="83">
    <w:abstractNumId w:val="125"/>
  </w:num>
  <w:num w:numId="84">
    <w:abstractNumId w:val="86"/>
  </w:num>
  <w:num w:numId="85">
    <w:abstractNumId w:val="115"/>
  </w:num>
  <w:num w:numId="86">
    <w:abstractNumId w:val="81"/>
  </w:num>
  <w:num w:numId="87">
    <w:abstractNumId w:val="61"/>
  </w:num>
  <w:num w:numId="88">
    <w:abstractNumId w:val="25"/>
  </w:num>
  <w:num w:numId="89">
    <w:abstractNumId w:val="101"/>
  </w:num>
  <w:num w:numId="90">
    <w:abstractNumId w:val="90"/>
  </w:num>
  <w:num w:numId="91">
    <w:abstractNumId w:val="19"/>
  </w:num>
  <w:num w:numId="92">
    <w:abstractNumId w:val="76"/>
  </w:num>
  <w:num w:numId="93">
    <w:abstractNumId w:val="102"/>
  </w:num>
  <w:num w:numId="94">
    <w:abstractNumId w:val="47"/>
  </w:num>
  <w:num w:numId="95">
    <w:abstractNumId w:val="69"/>
  </w:num>
  <w:num w:numId="96">
    <w:abstractNumId w:val="50"/>
  </w:num>
  <w:num w:numId="97">
    <w:abstractNumId w:val="68"/>
  </w:num>
  <w:num w:numId="98">
    <w:abstractNumId w:val="29"/>
  </w:num>
  <w:num w:numId="99">
    <w:abstractNumId w:val="30"/>
  </w:num>
  <w:num w:numId="100">
    <w:abstractNumId w:val="92"/>
  </w:num>
  <w:num w:numId="101">
    <w:abstractNumId w:val="38"/>
  </w:num>
  <w:num w:numId="102">
    <w:abstractNumId w:val="20"/>
  </w:num>
  <w:num w:numId="103">
    <w:abstractNumId w:val="43"/>
  </w:num>
  <w:num w:numId="104">
    <w:abstractNumId w:val="6"/>
  </w:num>
  <w:num w:numId="105">
    <w:abstractNumId w:val="21"/>
  </w:num>
  <w:num w:numId="106">
    <w:abstractNumId w:val="35"/>
  </w:num>
  <w:num w:numId="107">
    <w:abstractNumId w:val="16"/>
  </w:num>
  <w:num w:numId="108">
    <w:abstractNumId w:val="110"/>
  </w:num>
  <w:num w:numId="109">
    <w:abstractNumId w:val="118"/>
  </w:num>
  <w:num w:numId="110">
    <w:abstractNumId w:val="126"/>
  </w:num>
  <w:num w:numId="111">
    <w:abstractNumId w:val="124"/>
  </w:num>
  <w:num w:numId="112">
    <w:abstractNumId w:val="93"/>
  </w:num>
  <w:num w:numId="113">
    <w:abstractNumId w:val="103"/>
  </w:num>
  <w:num w:numId="114">
    <w:abstractNumId w:val="111"/>
  </w:num>
  <w:num w:numId="115">
    <w:abstractNumId w:val="18"/>
  </w:num>
  <w:num w:numId="116">
    <w:abstractNumId w:val="42"/>
  </w:num>
  <w:num w:numId="117">
    <w:abstractNumId w:val="119"/>
  </w:num>
  <w:num w:numId="118">
    <w:abstractNumId w:val="17"/>
  </w:num>
  <w:num w:numId="119">
    <w:abstractNumId w:val="104"/>
  </w:num>
  <w:num w:numId="120">
    <w:abstractNumId w:val="36"/>
  </w:num>
  <w:num w:numId="121">
    <w:abstractNumId w:val="67"/>
  </w:num>
  <w:num w:numId="122">
    <w:abstractNumId w:val="96"/>
  </w:num>
  <w:num w:numId="123">
    <w:abstractNumId w:val="33"/>
  </w:num>
  <w:num w:numId="124">
    <w:abstractNumId w:val="62"/>
  </w:num>
  <w:num w:numId="125">
    <w:abstractNumId w:val="39"/>
  </w:num>
  <w:num w:numId="126">
    <w:abstractNumId w:val="108"/>
  </w:num>
  <w:num w:numId="127">
    <w:abstractNumId w:val="107"/>
  </w:num>
  <w:num w:numId="128">
    <w:abstractNumId w:val="40"/>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919"/>
    <w:rsid w:val="00003A8E"/>
    <w:rsid w:val="0000464C"/>
    <w:rsid w:val="000219F4"/>
    <w:rsid w:val="00022FE2"/>
    <w:rsid w:val="000413F9"/>
    <w:rsid w:val="00082C64"/>
    <w:rsid w:val="000A480F"/>
    <w:rsid w:val="000F0A56"/>
    <w:rsid w:val="000F2CC9"/>
    <w:rsid w:val="00101595"/>
    <w:rsid w:val="0010216D"/>
    <w:rsid w:val="001244C9"/>
    <w:rsid w:val="00176F63"/>
    <w:rsid w:val="001A3B69"/>
    <w:rsid w:val="001C6BE9"/>
    <w:rsid w:val="002065AA"/>
    <w:rsid w:val="00233AB0"/>
    <w:rsid w:val="00237DE7"/>
    <w:rsid w:val="0024700A"/>
    <w:rsid w:val="00272A15"/>
    <w:rsid w:val="002B3729"/>
    <w:rsid w:val="002C0762"/>
    <w:rsid w:val="002C68C1"/>
    <w:rsid w:val="002D60CA"/>
    <w:rsid w:val="003102AF"/>
    <w:rsid w:val="00336038"/>
    <w:rsid w:val="00380BDF"/>
    <w:rsid w:val="00394814"/>
    <w:rsid w:val="003B5597"/>
    <w:rsid w:val="003D78CE"/>
    <w:rsid w:val="00414996"/>
    <w:rsid w:val="004605F3"/>
    <w:rsid w:val="004708CC"/>
    <w:rsid w:val="00485FF1"/>
    <w:rsid w:val="004C3D48"/>
    <w:rsid w:val="00524B4E"/>
    <w:rsid w:val="00525962"/>
    <w:rsid w:val="00557265"/>
    <w:rsid w:val="00595CFB"/>
    <w:rsid w:val="005B5EA8"/>
    <w:rsid w:val="005E6A72"/>
    <w:rsid w:val="00672C3C"/>
    <w:rsid w:val="00691B71"/>
    <w:rsid w:val="00694112"/>
    <w:rsid w:val="006A169E"/>
    <w:rsid w:val="006A2C70"/>
    <w:rsid w:val="006A7299"/>
    <w:rsid w:val="006B2D9A"/>
    <w:rsid w:val="006E03B5"/>
    <w:rsid w:val="0070783C"/>
    <w:rsid w:val="0074113E"/>
    <w:rsid w:val="00755FAF"/>
    <w:rsid w:val="0077181D"/>
    <w:rsid w:val="00773F6A"/>
    <w:rsid w:val="00782E07"/>
    <w:rsid w:val="00791FFE"/>
    <w:rsid w:val="007B1D08"/>
    <w:rsid w:val="007D080B"/>
    <w:rsid w:val="007D08ED"/>
    <w:rsid w:val="00811E35"/>
    <w:rsid w:val="00826B5A"/>
    <w:rsid w:val="00865373"/>
    <w:rsid w:val="0093305C"/>
    <w:rsid w:val="0096697E"/>
    <w:rsid w:val="009820B4"/>
    <w:rsid w:val="009C2269"/>
    <w:rsid w:val="00A2161B"/>
    <w:rsid w:val="00A3191C"/>
    <w:rsid w:val="00A63216"/>
    <w:rsid w:val="00A63919"/>
    <w:rsid w:val="00AF5452"/>
    <w:rsid w:val="00B36EDB"/>
    <w:rsid w:val="00B56A14"/>
    <w:rsid w:val="00B90039"/>
    <w:rsid w:val="00BA3B59"/>
    <w:rsid w:val="00BB6777"/>
    <w:rsid w:val="00BC539C"/>
    <w:rsid w:val="00C5017A"/>
    <w:rsid w:val="00C57867"/>
    <w:rsid w:val="00CA037F"/>
    <w:rsid w:val="00CC7E23"/>
    <w:rsid w:val="00CD7028"/>
    <w:rsid w:val="00D040E1"/>
    <w:rsid w:val="00D07931"/>
    <w:rsid w:val="00D1155A"/>
    <w:rsid w:val="00D174B5"/>
    <w:rsid w:val="00DD6239"/>
    <w:rsid w:val="00DF3226"/>
    <w:rsid w:val="00DF3727"/>
    <w:rsid w:val="00DF77C0"/>
    <w:rsid w:val="00E52239"/>
    <w:rsid w:val="00E62C6C"/>
    <w:rsid w:val="00EE1699"/>
    <w:rsid w:val="00EF07F5"/>
    <w:rsid w:val="00F021EB"/>
    <w:rsid w:val="00F0470C"/>
    <w:rsid w:val="00F119FF"/>
    <w:rsid w:val="00F20F78"/>
    <w:rsid w:val="00F21061"/>
    <w:rsid w:val="00F25B97"/>
    <w:rsid w:val="00F409AD"/>
    <w:rsid w:val="00F8553F"/>
    <w:rsid w:val="00FE01B5"/>
    <w:rsid w:val="00FF3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73A708-3225-4F91-9DF6-8BBC07A7A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919"/>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next w:val="a"/>
    <w:link w:val="10"/>
    <w:uiPriority w:val="9"/>
    <w:unhideWhenUsed/>
    <w:qFormat/>
    <w:rsid w:val="00414996"/>
    <w:pPr>
      <w:keepNext/>
      <w:keepLines/>
      <w:spacing w:after="5" w:line="270" w:lineRule="auto"/>
      <w:ind w:left="484" w:hanging="10"/>
      <w:jc w:val="both"/>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36ED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D07931"/>
    <w:rPr>
      <w:rFonts w:ascii="Segoe UI" w:hAnsi="Segoe UI" w:cs="Segoe UI"/>
      <w:sz w:val="18"/>
      <w:szCs w:val="18"/>
    </w:rPr>
  </w:style>
  <w:style w:type="character" w:customStyle="1" w:styleId="a4">
    <w:name w:val="Текст выноски Знак"/>
    <w:basedOn w:val="a0"/>
    <w:link w:val="a3"/>
    <w:uiPriority w:val="99"/>
    <w:semiHidden/>
    <w:rsid w:val="00D07931"/>
    <w:rPr>
      <w:rFonts w:ascii="Segoe UI" w:eastAsia="Times New Roman" w:hAnsi="Segoe UI" w:cs="Segoe UI"/>
      <w:sz w:val="18"/>
      <w:szCs w:val="18"/>
      <w:lang w:eastAsia="ru-RU"/>
    </w:rPr>
  </w:style>
  <w:style w:type="paragraph" w:styleId="a5">
    <w:name w:val="No Spacing"/>
    <w:link w:val="a6"/>
    <w:qFormat/>
    <w:rsid w:val="00A63216"/>
    <w:pPr>
      <w:spacing w:after="0" w:line="240" w:lineRule="auto"/>
    </w:pPr>
    <w:rPr>
      <w:rFonts w:ascii="Calibri" w:eastAsia="Calibri" w:hAnsi="Calibri" w:cs="Times New Roman"/>
      <w:sz w:val="30"/>
    </w:rPr>
  </w:style>
  <w:style w:type="paragraph" w:styleId="a7">
    <w:name w:val="List Paragraph"/>
    <w:basedOn w:val="a"/>
    <w:uiPriority w:val="34"/>
    <w:qFormat/>
    <w:rsid w:val="00A63216"/>
    <w:pPr>
      <w:autoSpaceDE/>
      <w:autoSpaceDN/>
      <w:spacing w:after="200" w:line="276" w:lineRule="auto"/>
      <w:ind w:left="720"/>
      <w:contextualSpacing/>
    </w:pPr>
    <w:rPr>
      <w:rFonts w:ascii="Calibri" w:eastAsia="Calibri" w:hAnsi="Calibri"/>
      <w:sz w:val="22"/>
      <w:szCs w:val="22"/>
      <w:lang w:eastAsia="en-US"/>
    </w:rPr>
  </w:style>
  <w:style w:type="character" w:customStyle="1" w:styleId="a6">
    <w:name w:val="Без интервала Знак"/>
    <w:basedOn w:val="a0"/>
    <w:link w:val="a5"/>
    <w:locked/>
    <w:rsid w:val="00A63216"/>
    <w:rPr>
      <w:rFonts w:ascii="Calibri" w:eastAsia="Calibri" w:hAnsi="Calibri" w:cs="Times New Roman"/>
      <w:sz w:val="30"/>
    </w:rPr>
  </w:style>
  <w:style w:type="paragraph" w:styleId="a8">
    <w:name w:val="Normal (Web)"/>
    <w:basedOn w:val="a"/>
    <w:uiPriority w:val="99"/>
    <w:semiHidden/>
    <w:unhideWhenUsed/>
    <w:rsid w:val="00082C64"/>
    <w:pPr>
      <w:autoSpaceDE/>
      <w:autoSpaceDN/>
      <w:spacing w:before="100" w:beforeAutospacing="1" w:after="100" w:afterAutospacing="1"/>
    </w:pPr>
    <w:rPr>
      <w:sz w:val="24"/>
      <w:szCs w:val="24"/>
    </w:rPr>
  </w:style>
  <w:style w:type="paragraph" w:customStyle="1" w:styleId="ConsPlusNormal">
    <w:name w:val="ConsPlusNormal"/>
    <w:rsid w:val="00233AB0"/>
    <w:pPr>
      <w:autoSpaceDE w:val="0"/>
      <w:autoSpaceDN w:val="0"/>
      <w:adjustRightInd w:val="0"/>
      <w:spacing w:after="0" w:line="240" w:lineRule="auto"/>
    </w:pPr>
    <w:rPr>
      <w:rFonts w:ascii="Arial" w:eastAsia="Times New Roman" w:hAnsi="Arial" w:cs="Arial"/>
      <w:sz w:val="20"/>
      <w:szCs w:val="20"/>
    </w:rPr>
  </w:style>
  <w:style w:type="paragraph" w:customStyle="1" w:styleId="11">
    <w:name w:val="Абзац списка1"/>
    <w:basedOn w:val="a"/>
    <w:rsid w:val="00233AB0"/>
    <w:pPr>
      <w:autoSpaceDE/>
      <w:autoSpaceDN/>
      <w:spacing w:after="200" w:line="276" w:lineRule="auto"/>
      <w:ind w:left="720"/>
    </w:pPr>
    <w:rPr>
      <w:rFonts w:ascii="Calibri" w:hAnsi="Calibri"/>
      <w:sz w:val="22"/>
      <w:szCs w:val="22"/>
      <w:lang w:eastAsia="en-US"/>
    </w:rPr>
  </w:style>
  <w:style w:type="paragraph" w:customStyle="1" w:styleId="formattext">
    <w:name w:val="formattext"/>
    <w:basedOn w:val="a"/>
    <w:rsid w:val="001244C9"/>
    <w:pPr>
      <w:autoSpaceDE/>
      <w:autoSpaceDN/>
      <w:spacing w:before="100" w:beforeAutospacing="1" w:after="100" w:afterAutospacing="1"/>
    </w:pPr>
    <w:rPr>
      <w:sz w:val="24"/>
      <w:szCs w:val="24"/>
    </w:rPr>
  </w:style>
  <w:style w:type="paragraph" w:customStyle="1" w:styleId="unformattext">
    <w:name w:val="unformattext"/>
    <w:basedOn w:val="a"/>
    <w:rsid w:val="001244C9"/>
    <w:pPr>
      <w:autoSpaceDE/>
      <w:autoSpaceDN/>
      <w:spacing w:before="100" w:beforeAutospacing="1" w:after="100" w:afterAutospacing="1"/>
    </w:pPr>
    <w:rPr>
      <w:sz w:val="24"/>
      <w:szCs w:val="24"/>
    </w:rPr>
  </w:style>
  <w:style w:type="table" w:styleId="a9">
    <w:name w:val="Table Grid"/>
    <w:basedOn w:val="a1"/>
    <w:rsid w:val="00485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14996"/>
    <w:rPr>
      <w:rFonts w:ascii="Times New Roman" w:eastAsia="Times New Roman" w:hAnsi="Times New Roman" w:cs="Times New Roman"/>
      <w:b/>
      <w:color w:val="000000"/>
      <w:sz w:val="24"/>
      <w:lang w:eastAsia="ru-RU"/>
    </w:rPr>
  </w:style>
  <w:style w:type="table" w:customStyle="1" w:styleId="12">
    <w:name w:val="Сетка таблицы1"/>
    <w:basedOn w:val="a1"/>
    <w:next w:val="a9"/>
    <w:rsid w:val="004149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FF3989"/>
    <w:pPr>
      <w:tabs>
        <w:tab w:val="center" w:pos="4677"/>
        <w:tab w:val="right" w:pos="9355"/>
      </w:tabs>
    </w:pPr>
  </w:style>
  <w:style w:type="character" w:customStyle="1" w:styleId="ab">
    <w:name w:val="Нижний колонтитул Знак"/>
    <w:basedOn w:val="a0"/>
    <w:link w:val="aa"/>
    <w:uiPriority w:val="99"/>
    <w:rsid w:val="00FF3989"/>
    <w:rPr>
      <w:rFonts w:ascii="Times New Roman" w:eastAsia="Times New Roman" w:hAnsi="Times New Roman" w:cs="Times New Roman"/>
      <w:sz w:val="20"/>
      <w:szCs w:val="20"/>
      <w:lang w:eastAsia="ru-RU"/>
    </w:rPr>
  </w:style>
  <w:style w:type="character" w:styleId="ac">
    <w:name w:val="Hyperlink"/>
    <w:basedOn w:val="a0"/>
    <w:uiPriority w:val="99"/>
    <w:unhideWhenUsed/>
    <w:rsid w:val="007078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86388">
      <w:bodyDiv w:val="1"/>
      <w:marLeft w:val="0"/>
      <w:marRight w:val="0"/>
      <w:marTop w:val="0"/>
      <w:marBottom w:val="0"/>
      <w:divBdr>
        <w:top w:val="none" w:sz="0" w:space="0" w:color="auto"/>
        <w:left w:val="none" w:sz="0" w:space="0" w:color="auto"/>
        <w:bottom w:val="none" w:sz="0" w:space="0" w:color="auto"/>
        <w:right w:val="none" w:sz="0" w:space="0" w:color="auto"/>
      </w:divBdr>
    </w:div>
    <w:div w:id="1018310692">
      <w:bodyDiv w:val="1"/>
      <w:marLeft w:val="0"/>
      <w:marRight w:val="0"/>
      <w:marTop w:val="0"/>
      <w:marBottom w:val="0"/>
      <w:divBdr>
        <w:top w:val="none" w:sz="0" w:space="0" w:color="auto"/>
        <w:left w:val="none" w:sz="0" w:space="0" w:color="auto"/>
        <w:bottom w:val="none" w:sz="0" w:space="0" w:color="auto"/>
        <w:right w:val="none" w:sz="0" w:space="0" w:color="auto"/>
      </w:divBdr>
    </w:div>
    <w:div w:id="1429350540">
      <w:bodyDiv w:val="1"/>
      <w:marLeft w:val="0"/>
      <w:marRight w:val="0"/>
      <w:marTop w:val="0"/>
      <w:marBottom w:val="0"/>
      <w:divBdr>
        <w:top w:val="none" w:sz="0" w:space="0" w:color="auto"/>
        <w:left w:val="none" w:sz="0" w:space="0" w:color="auto"/>
        <w:bottom w:val="none" w:sz="0" w:space="0" w:color="auto"/>
        <w:right w:val="none" w:sz="0" w:space="0" w:color="auto"/>
      </w:divBdr>
    </w:div>
    <w:div w:id="150274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567128061&amp;prevdoc=567128061&amp;point=mark=00000000000000000000000000000000000000000000000000M4B2AA" TargetMode="External"/><Relationship Id="rId13" Type="http://schemas.openxmlformats.org/officeDocument/2006/relationships/hyperlink" Target="kodeks://link/d?nd=9004937&amp;prevdoc=567128061&amp;point=mark=000000000000000000000000000000000000000000000000007DO0KB" TargetMode="External"/><Relationship Id="rId18" Type="http://schemas.openxmlformats.org/officeDocument/2006/relationships/hyperlink" Target="kodeks://link/d?nd=567128061&amp;prevdoc=567128061&amp;point=mark=00000000000000000000000000000000000000000000000001FB25TT"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kodeks://link/d?nd=901876063&amp;prevdoc=567128061&amp;point=mark=00000000000000000000000000000000000000000000000000A8C0NL" TargetMode="External"/><Relationship Id="rId12" Type="http://schemas.openxmlformats.org/officeDocument/2006/relationships/hyperlink" Target="kodeks://link/d?nd=9004937&amp;prevdoc=567128061&amp;point=mark=000000000000000000000000000000000000000000000000007DM0KB" TargetMode="External"/><Relationship Id="rId17" Type="http://schemas.openxmlformats.org/officeDocument/2006/relationships/hyperlink" Target="kodeks://link/d?nd=567128061&amp;prevdoc=567128061&amp;point=mark=00000000000000000000000000000000000000000000000000NSI5F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kodeks://link/d?nd=901990046&amp;prevdoc=567128061&amp;point=mark=000000000000000000000000000000000000000000000000007DA0K5" TargetMode="External"/><Relationship Id="rId20" Type="http://schemas.openxmlformats.org/officeDocument/2006/relationships/hyperlink" Target="kodeks://link/d?nd=567128061&amp;prevdoc=567128061&amp;point=mark=00000000000000000000000000000000000000000000000002FKO9O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kodeks://link/d?nd=9004937&amp;prevdoc=567128061&amp;point=mark=0000000000000000000000000000000000000000000000000065C0I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kodeks://link/d?nd=901990046&amp;prevdoc=567128061&amp;point=mark=000000000000000000000000000000000000000000000000007DI0K7" TargetMode="External"/><Relationship Id="rId23" Type="http://schemas.openxmlformats.org/officeDocument/2006/relationships/header" Target="header3.xml"/><Relationship Id="rId10" Type="http://schemas.openxmlformats.org/officeDocument/2006/relationships/hyperlink" Target="kodeks://link/d?nd=901876063&amp;prevdoc=567128061&amp;point=mark=000000000000000000000000000000000000000000000000007D20K3" TargetMode="External"/><Relationship Id="rId19" Type="http://schemas.openxmlformats.org/officeDocument/2006/relationships/hyperlink" Target="kodeks://link/d?nd=567128061&amp;prevdoc=567128061&amp;point=mark=00000000000000000000000000000000000000000000000002FKO9O9" TargetMode="External"/><Relationship Id="rId4" Type="http://schemas.openxmlformats.org/officeDocument/2006/relationships/webSettings" Target="webSettings.xml"/><Relationship Id="rId9" Type="http://schemas.openxmlformats.org/officeDocument/2006/relationships/hyperlink" Target="kodeks://link/d?nd=9004937&amp;prevdoc=567128061" TargetMode="External"/><Relationship Id="rId14" Type="http://schemas.openxmlformats.org/officeDocument/2006/relationships/hyperlink" Target="kodeks://link/d?nd=9004937&amp;prevdoc=567128061&amp;point=mark=000000000000000000000000000000000000000000000000007DS0KE"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5419</Words>
  <Characters>30892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Убеевское СП</Company>
  <LinksUpToDate>false</LinksUpToDate>
  <CharactersWithSpaces>36239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Пользователь Windows</cp:lastModifiedBy>
  <cp:revision>5</cp:revision>
  <cp:lastPrinted>2021-03-05T12:16:00Z</cp:lastPrinted>
  <dcterms:created xsi:type="dcterms:W3CDTF">2021-03-30T07:47:00Z</dcterms:created>
  <dcterms:modified xsi:type="dcterms:W3CDTF">2021-04-05T12:29:00Z</dcterms:modified>
</cp:coreProperties>
</file>