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0A" w:rsidRPr="00854D0B" w:rsidRDefault="0095050A" w:rsidP="009505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854D0B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</w:p>
    <w:p w:rsidR="0095050A" w:rsidRPr="00854D0B" w:rsidRDefault="0095050A" w:rsidP="009505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4D0B">
        <w:rPr>
          <w:rFonts w:ascii="Arial" w:eastAsia="Times New Roman" w:hAnsi="Arial" w:cs="Arial"/>
          <w:sz w:val="24"/>
          <w:szCs w:val="24"/>
          <w:lang w:eastAsia="ru-RU"/>
        </w:rPr>
        <w:t>Дрожжановского муниципального района</w:t>
      </w:r>
    </w:p>
    <w:p w:rsidR="0095050A" w:rsidRPr="00854D0B" w:rsidRDefault="0095050A" w:rsidP="009505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4D0B">
        <w:rPr>
          <w:rFonts w:ascii="Arial" w:eastAsia="Times New Roman" w:hAnsi="Arial" w:cs="Arial"/>
          <w:sz w:val="24"/>
          <w:szCs w:val="24"/>
          <w:lang w:eastAsia="ru-RU"/>
        </w:rPr>
        <w:t>Республики Татарстан</w:t>
      </w:r>
    </w:p>
    <w:p w:rsidR="0095050A" w:rsidRPr="00854D0B" w:rsidRDefault="0095050A" w:rsidP="009505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050A" w:rsidRPr="00854D0B" w:rsidRDefault="0095050A" w:rsidP="009505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050A" w:rsidRPr="00854D0B" w:rsidRDefault="0095050A" w:rsidP="009505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4D0B">
        <w:rPr>
          <w:rFonts w:ascii="Arial" w:eastAsia="Times New Roman" w:hAnsi="Arial" w:cs="Arial"/>
          <w:sz w:val="24"/>
          <w:szCs w:val="24"/>
          <w:lang w:eastAsia="ru-RU"/>
        </w:rPr>
        <w:t>Р Е Ш Е Н И Е</w:t>
      </w:r>
    </w:p>
    <w:p w:rsidR="0095050A" w:rsidRPr="00854D0B" w:rsidRDefault="0095050A" w:rsidP="009505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050A" w:rsidRPr="00854D0B" w:rsidRDefault="0095050A" w:rsidP="009505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050A" w:rsidRPr="00854D0B" w:rsidRDefault="0095050A" w:rsidP="009505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4D0B">
        <w:rPr>
          <w:rFonts w:ascii="Arial" w:eastAsia="Times New Roman" w:hAnsi="Arial" w:cs="Arial"/>
          <w:sz w:val="24"/>
          <w:szCs w:val="24"/>
          <w:lang w:eastAsia="ru-RU"/>
        </w:rPr>
        <w:t xml:space="preserve">26 марта 2021 года                                                                                  № </w:t>
      </w:r>
      <w:r w:rsidR="003440AB" w:rsidRPr="00854D0B">
        <w:rPr>
          <w:rFonts w:ascii="Arial" w:eastAsia="Times New Roman" w:hAnsi="Arial" w:cs="Arial"/>
          <w:sz w:val="24"/>
          <w:szCs w:val="24"/>
          <w:lang w:eastAsia="ru-RU"/>
        </w:rPr>
        <w:t>8/4</w:t>
      </w:r>
    </w:p>
    <w:p w:rsidR="0080052F" w:rsidRPr="00854D0B" w:rsidRDefault="0080052F" w:rsidP="0080052F">
      <w:pPr>
        <w:spacing w:after="0" w:line="240" w:lineRule="auto"/>
        <w:ind w:right="5245"/>
        <w:jc w:val="both"/>
        <w:rPr>
          <w:rFonts w:ascii="Arial" w:hAnsi="Arial" w:cs="Arial"/>
          <w:bCs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right="5245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bCs/>
          <w:sz w:val="24"/>
          <w:szCs w:val="24"/>
        </w:rPr>
        <w:t xml:space="preserve">Об утверждении Порядка выдвижения, внесения, обсуждения и рассмотрения инициативных проектов в </w:t>
      </w:r>
      <w:proofErr w:type="spellStart"/>
      <w:r w:rsidRPr="00854D0B">
        <w:rPr>
          <w:rFonts w:ascii="Arial" w:hAnsi="Arial" w:cs="Arial"/>
          <w:bCs/>
          <w:sz w:val="24"/>
          <w:szCs w:val="24"/>
        </w:rPr>
        <w:t>Дрожжановско</w:t>
      </w:r>
      <w:r w:rsidR="00483C7D" w:rsidRPr="00854D0B">
        <w:rPr>
          <w:rFonts w:ascii="Arial" w:hAnsi="Arial" w:cs="Arial"/>
          <w:bCs/>
          <w:sz w:val="24"/>
          <w:szCs w:val="24"/>
        </w:rPr>
        <w:t>м</w:t>
      </w:r>
      <w:proofErr w:type="spellEnd"/>
      <w:r w:rsidR="00483C7D" w:rsidRPr="00854D0B">
        <w:rPr>
          <w:rFonts w:ascii="Arial" w:hAnsi="Arial" w:cs="Arial"/>
          <w:bCs/>
          <w:sz w:val="24"/>
          <w:szCs w:val="24"/>
        </w:rPr>
        <w:t xml:space="preserve"> </w:t>
      </w:r>
      <w:r w:rsidRPr="00854D0B">
        <w:rPr>
          <w:rFonts w:ascii="Arial" w:hAnsi="Arial" w:cs="Arial"/>
          <w:bCs/>
          <w:sz w:val="24"/>
          <w:szCs w:val="24"/>
        </w:rPr>
        <w:t>муниципально</w:t>
      </w:r>
      <w:r w:rsidR="00483C7D" w:rsidRPr="00854D0B">
        <w:rPr>
          <w:rFonts w:ascii="Arial" w:hAnsi="Arial" w:cs="Arial"/>
          <w:bCs/>
          <w:sz w:val="24"/>
          <w:szCs w:val="24"/>
        </w:rPr>
        <w:t>м</w:t>
      </w:r>
      <w:r w:rsidRPr="00854D0B">
        <w:rPr>
          <w:rFonts w:ascii="Arial" w:hAnsi="Arial" w:cs="Arial"/>
          <w:bCs/>
          <w:sz w:val="24"/>
          <w:szCs w:val="24"/>
        </w:rPr>
        <w:t xml:space="preserve"> район</w:t>
      </w:r>
      <w:r w:rsidR="00483C7D" w:rsidRPr="00854D0B">
        <w:rPr>
          <w:rFonts w:ascii="Arial" w:hAnsi="Arial" w:cs="Arial"/>
          <w:bCs/>
          <w:sz w:val="24"/>
          <w:szCs w:val="24"/>
        </w:rPr>
        <w:t xml:space="preserve">е </w:t>
      </w:r>
      <w:r w:rsidRPr="00854D0B">
        <w:rPr>
          <w:rFonts w:ascii="Arial" w:hAnsi="Arial" w:cs="Arial"/>
          <w:bCs/>
          <w:sz w:val="24"/>
          <w:szCs w:val="24"/>
        </w:rPr>
        <w:t>Республики Татарстан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854D0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статьей 261 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854D0B">
        <w:rPr>
          <w:rFonts w:ascii="Arial" w:hAnsi="Arial" w:cs="Arial"/>
          <w:sz w:val="24"/>
          <w:szCs w:val="24"/>
        </w:rPr>
        <w:t>, руководствуясь Уставом Дрожжановского муниципального района Республики Татарстан, Совет Дрожжановского муниципального района Республики Татарстан решил: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r:id="rId6" w:history="1">
        <w:r w:rsidRPr="00854D0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Порядок выдвижения, внесения, обсуждения и рассмотрения инициативных проектов </w:t>
        </w:r>
        <w:r w:rsidR="00483C7D" w:rsidRPr="00854D0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в </w:t>
        </w:r>
        <w:proofErr w:type="spellStart"/>
        <w:r w:rsidR="00483C7D" w:rsidRPr="00854D0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Дрожжановском</w:t>
        </w:r>
        <w:proofErr w:type="spellEnd"/>
        <w:r w:rsidR="00483C7D" w:rsidRPr="00854D0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 муниципальном районе</w:t>
        </w:r>
        <w:r w:rsidRPr="00854D0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 Республики Татарстан</w:t>
        </w:r>
      </w:hyperlink>
      <w:r w:rsidRPr="00854D0B">
        <w:rPr>
          <w:rFonts w:ascii="Arial" w:hAnsi="Arial" w:cs="Arial"/>
          <w:sz w:val="24"/>
          <w:szCs w:val="24"/>
        </w:rPr>
        <w:t>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2. </w:t>
      </w:r>
      <w:r w:rsidR="00483C7D" w:rsidRPr="00854D0B">
        <w:rPr>
          <w:rFonts w:ascii="Arial" w:hAnsi="Arial" w:cs="Arial"/>
          <w:sz w:val="24"/>
          <w:szCs w:val="24"/>
        </w:rPr>
        <w:t>Опубликовать</w:t>
      </w:r>
      <w:r w:rsidRPr="00854D0B">
        <w:rPr>
          <w:rFonts w:ascii="Arial" w:hAnsi="Arial" w:cs="Arial"/>
          <w:sz w:val="24"/>
          <w:szCs w:val="24"/>
        </w:rPr>
        <w:t xml:space="preserve"> настоящее решение на официальном портале правовой информации Республики Татарстан по веб-адресу: http://pravo.tatarstan.ru.</w:t>
      </w:r>
    </w:p>
    <w:p w:rsidR="0095050A" w:rsidRPr="00854D0B" w:rsidRDefault="0095050A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  </w:t>
      </w:r>
    </w:p>
    <w:p w:rsidR="00483C7D" w:rsidRPr="00854D0B" w:rsidRDefault="00483C7D" w:rsidP="00483C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54D0B">
        <w:rPr>
          <w:rFonts w:ascii="Arial" w:eastAsia="Calibri" w:hAnsi="Arial" w:cs="Arial"/>
          <w:sz w:val="24"/>
          <w:szCs w:val="24"/>
        </w:rPr>
        <w:t xml:space="preserve">Глава Дрожжановского муниципального </w:t>
      </w:r>
    </w:p>
    <w:p w:rsidR="00483C7D" w:rsidRPr="00854D0B" w:rsidRDefault="00483C7D" w:rsidP="00483C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54D0B">
        <w:rPr>
          <w:rFonts w:ascii="Arial" w:eastAsia="Calibri" w:hAnsi="Arial" w:cs="Arial"/>
          <w:sz w:val="24"/>
          <w:szCs w:val="24"/>
        </w:rPr>
        <w:t xml:space="preserve">района Республики Татарстан, Председатель </w:t>
      </w:r>
    </w:p>
    <w:p w:rsidR="00483C7D" w:rsidRPr="00854D0B" w:rsidRDefault="00483C7D" w:rsidP="00483C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54D0B">
        <w:rPr>
          <w:rFonts w:ascii="Arial" w:eastAsia="Calibri" w:hAnsi="Arial" w:cs="Arial"/>
          <w:sz w:val="24"/>
          <w:szCs w:val="24"/>
        </w:rPr>
        <w:t xml:space="preserve">Совета Дрожжановского муниципального </w:t>
      </w:r>
    </w:p>
    <w:p w:rsidR="00483C7D" w:rsidRPr="00854D0B" w:rsidRDefault="00483C7D" w:rsidP="00483C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54D0B">
        <w:rPr>
          <w:rFonts w:ascii="Arial" w:eastAsia="Calibri" w:hAnsi="Arial" w:cs="Arial"/>
          <w:sz w:val="24"/>
          <w:szCs w:val="24"/>
        </w:rPr>
        <w:t>района Республики Татарстан:                                                               М.Р. Гафаров</w:t>
      </w:r>
    </w:p>
    <w:p w:rsidR="00483C7D" w:rsidRPr="00854D0B" w:rsidRDefault="00483C7D" w:rsidP="00483C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83C7D" w:rsidRPr="00854D0B" w:rsidRDefault="00483C7D" w:rsidP="00483C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83C7D" w:rsidRPr="00854D0B" w:rsidRDefault="00483C7D" w:rsidP="00483C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83C7D" w:rsidRPr="00854D0B" w:rsidRDefault="00483C7D" w:rsidP="00483C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83C7D" w:rsidRPr="00854D0B" w:rsidRDefault="00483C7D" w:rsidP="00483C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83C7D" w:rsidRPr="00854D0B" w:rsidRDefault="00483C7D" w:rsidP="00483C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83C7D" w:rsidRPr="00854D0B" w:rsidRDefault="00483C7D" w:rsidP="00483C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440AB" w:rsidRPr="00854D0B" w:rsidRDefault="003440AB" w:rsidP="00483C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83C7D" w:rsidRPr="00854D0B" w:rsidRDefault="00483C7D" w:rsidP="00483C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83C7D" w:rsidRPr="00854D0B" w:rsidRDefault="00483C7D" w:rsidP="00483C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3C7D" w:rsidRPr="00854D0B" w:rsidRDefault="00483C7D" w:rsidP="00483C7D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483C7D" w:rsidRPr="00854D0B" w:rsidRDefault="00483C7D" w:rsidP="00483C7D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483C7D" w:rsidRPr="00854D0B" w:rsidRDefault="00483C7D" w:rsidP="00483C7D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Утвержден</w:t>
      </w:r>
    </w:p>
    <w:p w:rsidR="00483C7D" w:rsidRPr="00854D0B" w:rsidRDefault="00483C7D" w:rsidP="00483C7D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решением Совета</w:t>
      </w:r>
    </w:p>
    <w:p w:rsidR="00483C7D" w:rsidRPr="00854D0B" w:rsidRDefault="00483C7D" w:rsidP="00483C7D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Дрожжановского муниципального района </w:t>
      </w:r>
    </w:p>
    <w:p w:rsidR="00483C7D" w:rsidRPr="00854D0B" w:rsidRDefault="00483C7D" w:rsidP="00483C7D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Республики Татарстан</w:t>
      </w:r>
    </w:p>
    <w:p w:rsidR="00483C7D" w:rsidRPr="00854D0B" w:rsidRDefault="0095050A" w:rsidP="0095050A">
      <w:pPr>
        <w:spacing w:after="0" w:line="240" w:lineRule="auto"/>
        <w:ind w:firstLine="5954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    </w:t>
      </w:r>
      <w:r w:rsidR="00483C7D" w:rsidRPr="00854D0B">
        <w:rPr>
          <w:rFonts w:ascii="Arial" w:hAnsi="Arial" w:cs="Arial"/>
          <w:sz w:val="24"/>
          <w:szCs w:val="24"/>
        </w:rPr>
        <w:t xml:space="preserve">от </w:t>
      </w:r>
      <w:r w:rsidRPr="00854D0B">
        <w:rPr>
          <w:rFonts w:ascii="Arial" w:hAnsi="Arial" w:cs="Arial"/>
          <w:sz w:val="24"/>
          <w:szCs w:val="24"/>
        </w:rPr>
        <w:t>26.03.2021 г.</w:t>
      </w:r>
      <w:r w:rsidR="00483C7D" w:rsidRPr="00854D0B">
        <w:rPr>
          <w:rFonts w:ascii="Arial" w:hAnsi="Arial" w:cs="Arial"/>
          <w:sz w:val="24"/>
          <w:szCs w:val="24"/>
        </w:rPr>
        <w:t xml:space="preserve"> № </w:t>
      </w:r>
      <w:r w:rsidR="003440AB" w:rsidRPr="00854D0B">
        <w:rPr>
          <w:rFonts w:ascii="Arial" w:hAnsi="Arial" w:cs="Arial"/>
          <w:sz w:val="24"/>
          <w:szCs w:val="24"/>
        </w:rPr>
        <w:t>8/4</w:t>
      </w:r>
    </w:p>
    <w:p w:rsidR="00483C7D" w:rsidRPr="00854D0B" w:rsidRDefault="00483C7D" w:rsidP="00483C7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80052F" w:rsidRPr="00854D0B" w:rsidRDefault="0080052F" w:rsidP="00483C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ПОРЯДОК</w:t>
      </w:r>
    </w:p>
    <w:p w:rsidR="0080052F" w:rsidRPr="00854D0B" w:rsidRDefault="0080052F" w:rsidP="00483C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lastRenderedPageBreak/>
        <w:t xml:space="preserve"> выдвижения, внесения, обсуждения и рассмотрения инициативных проектов в </w:t>
      </w:r>
      <w:r w:rsidR="00483C7D" w:rsidRPr="00854D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C7D" w:rsidRPr="00854D0B">
        <w:rPr>
          <w:rFonts w:ascii="Arial" w:hAnsi="Arial" w:cs="Arial"/>
          <w:sz w:val="24"/>
          <w:szCs w:val="24"/>
        </w:rPr>
        <w:t>Дрожжановском</w:t>
      </w:r>
      <w:proofErr w:type="spellEnd"/>
      <w:r w:rsidR="00483C7D" w:rsidRPr="00854D0B">
        <w:rPr>
          <w:rFonts w:ascii="Arial" w:hAnsi="Arial" w:cs="Arial"/>
          <w:sz w:val="24"/>
          <w:szCs w:val="24"/>
        </w:rPr>
        <w:t xml:space="preserve"> муниципальном районе </w:t>
      </w:r>
      <w:r w:rsidRPr="00854D0B">
        <w:rPr>
          <w:rFonts w:ascii="Arial" w:hAnsi="Arial" w:cs="Arial"/>
          <w:sz w:val="24"/>
          <w:szCs w:val="24"/>
        </w:rPr>
        <w:t>Республики Татарстан</w:t>
      </w:r>
      <w:bookmarkStart w:id="1" w:name="P0010"/>
      <w:bookmarkEnd w:id="1"/>
    </w:p>
    <w:p w:rsidR="0080052F" w:rsidRPr="00854D0B" w:rsidRDefault="0080052F" w:rsidP="0080052F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br/>
        <w:t>Глава 1. Общие положения</w:t>
      </w:r>
      <w:bookmarkStart w:id="2" w:name="P0012"/>
      <w:bookmarkEnd w:id="2"/>
    </w:p>
    <w:p w:rsidR="0080052F" w:rsidRPr="00854D0B" w:rsidRDefault="0080052F" w:rsidP="0080052F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br/>
        <w:t>Статья 1. Предмет регулирования настоящего Порядка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1. Настоящий Порядок в соответствии </w:t>
      </w:r>
      <w:hyperlink r:id="rId7" w:history="1">
        <w:r w:rsidRPr="00854D0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Конституцией Российской Федерации</w:t>
        </w:r>
      </w:hyperlink>
      <w:r w:rsidRPr="00854D0B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854D0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854D0B">
        <w:rPr>
          <w:rFonts w:ascii="Arial" w:hAnsi="Arial" w:cs="Arial"/>
          <w:sz w:val="24"/>
          <w:szCs w:val="24"/>
        </w:rPr>
        <w:t xml:space="preserve"> и Уставом Дрожжановского муниципального района Республики Татарстан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2. К отношениям, связанным с выдвижением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 бюджета Республики Татарстан, положения настоящего Порядка не применяются, если иное не предусмотрено законом и (или) иным нормативным правовым актом Республики Татарстан и принятыми в соответствии с ними решениями Совета Дрожжановского муниципального района Республики Татарстан.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0016"/>
      <w:bookmarkEnd w:id="3"/>
    </w:p>
    <w:p w:rsidR="0080052F" w:rsidRPr="00854D0B" w:rsidRDefault="0080052F" w:rsidP="0080052F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Статья 2. Инициативные проекты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1. Под инициативным проектом в настоящем Порядке понимается предложение жителей Дрожжановского муниципального района Республики Татарстан (далее - </w:t>
      </w:r>
      <w:r w:rsidR="000C6150" w:rsidRPr="00854D0B">
        <w:rPr>
          <w:rFonts w:ascii="Arial" w:hAnsi="Arial" w:cs="Arial"/>
          <w:sz w:val="24"/>
          <w:szCs w:val="24"/>
        </w:rPr>
        <w:t>М</w:t>
      </w:r>
      <w:r w:rsidRPr="00854D0B">
        <w:rPr>
          <w:rFonts w:ascii="Arial" w:hAnsi="Arial" w:cs="Arial"/>
          <w:sz w:val="24"/>
          <w:szCs w:val="24"/>
        </w:rPr>
        <w:t>униципальное образование) о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2. Инициативный проект должен содержать следующие сведения: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2) обоснование предложений по решению указанной проблемы;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5) планируемые сроки реализации инициативного проекта;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7) указание на объем средств бюджета Муниципального образования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8) указание на территорию Муниципального образования или ее часть, в границах которой будет реализовываться инициативный проект, в соответствии со </w:t>
      </w:r>
      <w:hyperlink r:id="rId9" w:history="1">
        <w:r w:rsidRPr="00854D0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статьей 3</w:t>
        </w:r>
      </w:hyperlink>
      <w:r w:rsidRPr="00854D0B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495ED5" w:rsidRPr="00854D0B" w:rsidRDefault="0080052F" w:rsidP="00495E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3. Инициативный проект включает в себя описание проекта, содержащее сведения, предусмотренные частью 2 настоящей статьи, к которому по решению инициатора могут прилагаться графические и (или) табличные материалы.</w:t>
      </w:r>
    </w:p>
    <w:p w:rsidR="0080052F" w:rsidRPr="00854D0B" w:rsidRDefault="0080052F" w:rsidP="0080052F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br/>
      </w:r>
      <w:bookmarkStart w:id="4" w:name="P0023"/>
      <w:bookmarkEnd w:id="4"/>
      <w:r w:rsidRPr="00854D0B">
        <w:rPr>
          <w:rFonts w:ascii="Arial" w:hAnsi="Arial" w:cs="Arial"/>
          <w:sz w:val="24"/>
          <w:szCs w:val="24"/>
        </w:rPr>
        <w:t>Статья 3. Определение территории, в интересах населения которой могут реализовываться инициативные проекты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lastRenderedPageBreak/>
        <w:t>1. Инициативные проекты могут реализовываться в интересах населения Муниципального образования в целом, а также в интересах жителей следующих территорий: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населенный пункт;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2) группа населенных пунктов.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2. В целях реализации инициативных проектов по решению отдельных вопросов местного значения (иных вопросов, право решения которых предоставлено органам местного самоуправления) и (или) выполнению мероприятий отдельных муниципальных программ постановлением исполнительного комитета Муниципального образования (в том числе постановлением об утверждении муниципальной программы) может быть предусмотрено разделение территории Муниципального образования на части (округа). В указанном случае инициативные проекты выдвигаются, обсуждаются и реализуются в пределах соответствующей части территории (округа) Муниципального образования.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P0029"/>
      <w:bookmarkEnd w:id="5"/>
    </w:p>
    <w:p w:rsidR="0080052F" w:rsidRPr="00854D0B" w:rsidRDefault="0080052F" w:rsidP="0080052F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Глава 2. Выдвижение и обсуждение инициативных проектов</w:t>
      </w:r>
      <w:bookmarkStart w:id="6" w:name="P002B"/>
      <w:bookmarkEnd w:id="6"/>
    </w:p>
    <w:p w:rsidR="0080052F" w:rsidRPr="00854D0B" w:rsidRDefault="0080052F" w:rsidP="0080052F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br/>
        <w:t>Статья 4. Инициаторы проекта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1. С инициативой о внесении инициативного проекта вправе выступить: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(далее - инициативная группа);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2) органы территориального общественного самоуправления;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3) староста сельского населенного пункта.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2. Лица, указанные в части 1 настоящей статьи (далее - инициаторы проекта):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готовят инициативный проект;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3) вносят инициативный проект в Исполнительный комитет муниципального образования;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4) участвуют в контроле за реализацией инициативного проекта;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Муниципального образования.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3. Создание инициативной группы и принятие ею решений по вопросам, указанным в части 2 настоящей статьи, оформляется протоколом.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4. 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495ED5" w:rsidRPr="00854D0B" w:rsidRDefault="0080052F" w:rsidP="00495E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5. Решения по вопросам, указанным в части 2 настоящей статьи, принимаются инициаторами проекта, являющимися общественными объединениями, в соответствии с их учредительными документами.</w:t>
      </w:r>
    </w:p>
    <w:p w:rsidR="0080052F" w:rsidRPr="00854D0B" w:rsidRDefault="0080052F" w:rsidP="000C615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br/>
      </w:r>
      <w:bookmarkStart w:id="7" w:name="P003A"/>
      <w:bookmarkEnd w:id="7"/>
      <w:r w:rsidRPr="00854D0B">
        <w:rPr>
          <w:rFonts w:ascii="Arial" w:hAnsi="Arial" w:cs="Arial"/>
          <w:sz w:val="24"/>
          <w:szCs w:val="24"/>
        </w:rPr>
        <w:t>Статья 5. Выявление мнения граждан по вопросу о поддержке инициативного проекта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1. Инициативный проект должен быть поддержан населением Муниципального образования или жителями его части, в интересах которых предполагается реализация инициативного проекта.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2. Инициатор проекта организует выявление мнения граждан по вопросу о поддержке инициативного проекта в следующих формах: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lastRenderedPageBreak/>
        <w:t>1) рассмотрение инициативного проекта на сходе граждан;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2) рассмотрение инициативного проекта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3) проведение опроса граждан;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4) сбор подписей граждан в поддержку инициативного проекта.</w:t>
      </w:r>
    </w:p>
    <w:p w:rsidR="00495ED5" w:rsidRPr="00854D0B" w:rsidRDefault="0080052F" w:rsidP="000C615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3. Инициатор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:rsidR="00495ED5" w:rsidRPr="00854D0B" w:rsidRDefault="00495ED5" w:rsidP="000C615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495ED5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bookmarkStart w:id="8" w:name="P0043"/>
      <w:bookmarkEnd w:id="8"/>
      <w:r w:rsidRPr="00854D0B">
        <w:rPr>
          <w:rFonts w:ascii="Arial" w:hAnsi="Arial" w:cs="Arial"/>
          <w:sz w:val="24"/>
          <w:szCs w:val="24"/>
        </w:rPr>
        <w:t>Статья 6. Собрание граждан по в</w:t>
      </w:r>
      <w:r w:rsidR="0095050A" w:rsidRPr="00854D0B">
        <w:rPr>
          <w:rFonts w:ascii="Arial" w:hAnsi="Arial" w:cs="Arial"/>
          <w:sz w:val="24"/>
          <w:szCs w:val="24"/>
        </w:rPr>
        <w:t>опросам выдвижения инициативных п</w:t>
      </w:r>
      <w:r w:rsidRPr="00854D0B">
        <w:rPr>
          <w:rFonts w:ascii="Arial" w:hAnsi="Arial" w:cs="Arial"/>
          <w:sz w:val="24"/>
          <w:szCs w:val="24"/>
        </w:rPr>
        <w:t>роектов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2. Собрание проводится на части территории Муниципального образования, в интересах жителей которой планируется реализация инициативного проекта. Если реализация инициативного проекта планируется в интересах населения Муниципального образования в целом, может быть проведено несколько собраний на разных частях территории Муниципального образования.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3. В собрании вправе принимать участие жители соответствующей территории, достигшие шестнадцатилетнего возраста.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Собрание проводится в очной форме - в форме совместного присутствия жителей для обсуждения вопросов повестки дня и принятия решений по вопросам, поставленным на голосование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5. Расходы по проведению собрания, изготовлению и рассылке документов, несет инициатор проекта.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6. Исполнительный комитет муниципального образования оказывает инициатору проекта содействие в проведении собрания, в том числе безвозмездно предоставляет помещение для его проведения. Постановлением Исполнительного комитета муниципального образования может быть определен перечень помещений, которые предоставляются для проведения собраний.</w:t>
      </w:r>
    </w:p>
    <w:p w:rsidR="0095050A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7. Собрание считается правомочным при числе участников, составляющем 50 человек.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br/>
      </w:r>
      <w:bookmarkStart w:id="9" w:name="P004D"/>
      <w:bookmarkEnd w:id="9"/>
      <w:r w:rsidR="000C6150" w:rsidRPr="00854D0B">
        <w:rPr>
          <w:rFonts w:ascii="Arial" w:hAnsi="Arial" w:cs="Arial"/>
          <w:sz w:val="24"/>
          <w:szCs w:val="24"/>
        </w:rPr>
        <w:t xml:space="preserve">                          </w:t>
      </w:r>
      <w:r w:rsidRPr="00854D0B">
        <w:rPr>
          <w:rFonts w:ascii="Arial" w:hAnsi="Arial" w:cs="Arial"/>
          <w:sz w:val="24"/>
          <w:szCs w:val="24"/>
        </w:rPr>
        <w:t xml:space="preserve">Статья 7. Подготовка к проведению собрания 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1. В решении инициатора проекта о проведении собрания указываются: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инициативный проект, для обсуждения которого проводится собрание;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2) форма проведения собрания (очная);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3) повестка дня собрания, а в случае проведения собрания в очно-заочной форме - вопросы, по которым планируется проведение голосования жителей;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4) дата, время, место проведения собрания, а в случае проведения собрания в очно-заочной форме - также дата окончания приема решений жителей по вопросам, поставленным на голосование, и место или адрес, куда должны передаваться такие решения, либо решение об использовании специализированного сайта для голосования жителей по вопросам, поставленным на голосование;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5) предполагаемое количество участников собрания, проводимого в очной форме, либо участников очного обсуждения вопросов повестки дня в случае проведения собрания в очно-заочной форме;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6) способы информирования жителей территории, на которой проводится собрание, о его проведении.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lastRenderedPageBreak/>
        <w:t>2. Инициатор проекта направляет в Исполнительный комитет муниципального образования письменное уведомление о проведении собрания не позднее 10 дней до дня его проведения.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3. В уведомлении о проведении собрания указываются: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сведения об инициаторе проекта (фамилии, имена, отчества членов инициативной группы, сведения о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2) сведения, предусмотренные частью 1 настоящей статьи;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3) фамилии, имена,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4) просьба о содействии в проведении собрания, в том числе о предоставлении помещения для проведения собрания (очного обсуждения в случае проведения собрания в очно-заочной форме) и (или) об использовании специализированного сайта для голосования жителей по вопросам, поставленным на голосование.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5. При наличии просьбы о предоставлении помещения для проведения собрания Исполнительный комитет муниципального образования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 (очного обсуждения в случае проведения собрания в очно-заочной форме).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6. Исполнительный комитет муниципального образования размещает сведения о проведении собрания, в том числе о порядке ознакомления с инициативным проектом, на официальном сайте </w:t>
      </w:r>
      <w:r w:rsidR="000C6150" w:rsidRPr="00854D0B">
        <w:rPr>
          <w:rFonts w:ascii="Arial" w:hAnsi="Arial" w:cs="Arial"/>
          <w:sz w:val="24"/>
          <w:szCs w:val="24"/>
        </w:rPr>
        <w:t>Дрожжановского</w:t>
      </w:r>
      <w:r w:rsidRPr="00854D0B">
        <w:rPr>
          <w:rFonts w:ascii="Arial" w:hAnsi="Arial" w:cs="Arial"/>
          <w:sz w:val="24"/>
          <w:szCs w:val="24"/>
        </w:rPr>
        <w:t xml:space="preserve"> муниципального района в разделе в информационно-телекоммуникационной сети "Интернет" или на специализированном сайте: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в трёхдневный срок со дня поступления уведомления о проведении собрания;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2) не позднее двух дней после получения согласия инициатора проекта с предложением об изменении места и (или) даты и времени проведения собрания (очного обсуждения в случае проведения собрания в очно-заочной форме).</w:t>
      </w:r>
    </w:p>
    <w:p w:rsidR="000C6150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7. Исполнительный комитет муниципального образования 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Исполнительный комитет муниципального образования заблаговременно извещает инициатора проекта.</w:t>
      </w:r>
    </w:p>
    <w:p w:rsidR="0080052F" w:rsidRPr="00854D0B" w:rsidRDefault="0080052F" w:rsidP="0095050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br/>
      </w:r>
      <w:bookmarkStart w:id="10" w:name="P0062"/>
      <w:bookmarkEnd w:id="10"/>
      <w:r w:rsidRPr="00854D0B">
        <w:rPr>
          <w:rFonts w:ascii="Arial" w:hAnsi="Arial" w:cs="Arial"/>
          <w:sz w:val="24"/>
          <w:szCs w:val="24"/>
        </w:rPr>
        <w:t>Статья 8. Порядок проведения собрания в очной форме</w:t>
      </w:r>
    </w:p>
    <w:p w:rsidR="00462114" w:rsidRPr="00854D0B" w:rsidRDefault="00462114" w:rsidP="0095050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1. До начала собрания инициатор проекта обеспечивает проведение регистрации граждан, принявших участие в собрании, с составлением списка по форме, утверждаемой Исполнительном комитетом муниципального образования. Список граждан, принявших участие в собрании, является неотъемлемой частью протокола собрания.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lastRenderedPageBreak/>
        <w:t>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3. Собрание открывается представителем инициатора проекта. Для ведения собрания избираются председатель и секретарь.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6. В протоколе собрания указываются: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место и время проведения собрания;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2) число граждан, принявших участие в собрании;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3) сведения о председателе и секретаре собрания с указанием их места жительства;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4) повестка дня собрания, содержание выступлений;</w:t>
      </w:r>
    </w:p>
    <w:p w:rsidR="000C6150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5) принятые решения по вопросам повестки дня.</w:t>
      </w:r>
    </w:p>
    <w:p w:rsidR="000C6150" w:rsidRPr="00854D0B" w:rsidRDefault="000C6150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0C615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bookmarkStart w:id="11" w:name="P006F"/>
      <w:bookmarkEnd w:id="11"/>
      <w:r w:rsidRPr="00854D0B">
        <w:rPr>
          <w:rFonts w:ascii="Arial" w:hAnsi="Arial" w:cs="Arial"/>
          <w:sz w:val="24"/>
          <w:szCs w:val="24"/>
        </w:rPr>
        <w:t>Статья 9. Проведение конференции граждан по вопросам выдвижения инициативных проектов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1. В случае, если число жителей территории, достигших 16-летнего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- конференция).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2. Конференция проводится в порядке, установленном </w:t>
      </w:r>
      <w:hyperlink r:id="rId10" w:history="1">
        <w:r w:rsidRPr="00854D0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статьями 7</w:t>
        </w:r>
      </w:hyperlink>
      <w:r w:rsidRPr="00854D0B">
        <w:rPr>
          <w:rFonts w:ascii="Arial" w:hAnsi="Arial" w:cs="Arial"/>
          <w:sz w:val="24"/>
          <w:szCs w:val="24"/>
        </w:rPr>
        <w:t xml:space="preserve"> - </w:t>
      </w:r>
      <w:hyperlink r:id="rId11" w:history="1">
        <w:r w:rsidRPr="00854D0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10</w:t>
        </w:r>
      </w:hyperlink>
      <w:r w:rsidRPr="00854D0B">
        <w:rPr>
          <w:rFonts w:ascii="Arial" w:hAnsi="Arial" w:cs="Arial"/>
          <w:sz w:val="24"/>
          <w:szCs w:val="24"/>
        </w:rPr>
        <w:t xml:space="preserve"> настоящего Порядка с учетом особенностей, определенных настоящей статьей.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3. В решении инициатора проекта о проведении конференции наряду с положениями, предусмотренными частью 1 </w:t>
      </w:r>
      <w:hyperlink r:id="rId12" w:history="1">
        <w:r w:rsidRPr="00854D0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статьи 8</w:t>
        </w:r>
      </w:hyperlink>
      <w:r w:rsidRPr="00854D0B">
        <w:rPr>
          <w:rFonts w:ascii="Arial" w:hAnsi="Arial" w:cs="Arial"/>
          <w:sz w:val="24"/>
          <w:szCs w:val="24"/>
        </w:rPr>
        <w:t xml:space="preserve"> настоящего Порядка, должны быть указаны: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норма представительства для избрания делегатов, которая не может быть менее 1 делегата от 100 жителей территории, достигших 16-летнего возраста;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2) сроки и порядок проведения собраний для избрания делегатов.</w:t>
      </w:r>
    </w:p>
    <w:p w:rsidR="000C6150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4. Неотъемлемой частью протокола конференции являются протоколы собраний об избрании делегатов.</w:t>
      </w:r>
    </w:p>
    <w:p w:rsidR="0080052F" w:rsidRPr="00854D0B" w:rsidRDefault="0080052F" w:rsidP="00483C7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br/>
      </w:r>
      <w:bookmarkStart w:id="12" w:name="P0077"/>
      <w:bookmarkEnd w:id="12"/>
      <w:r w:rsidRPr="00854D0B">
        <w:rPr>
          <w:rFonts w:ascii="Arial" w:hAnsi="Arial" w:cs="Arial"/>
          <w:sz w:val="24"/>
          <w:szCs w:val="24"/>
        </w:rPr>
        <w:t>Статья 10. Сбор подписей граждан в поддержку инициативных проектов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1. Сбор подписей граждан в поддержку инициативных проектов (далее - сбор подписей) проводится инициатором проекта.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2. Число подписей в поддержку инициативных проектов, включая подписи членов инициативной группы, должно составлять не менее двадцати пяти.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3. Сбор подписей осуществляется в следующем порядке: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подписи собираются посредством их внесения в подписной лист, форма которого утверждается Исполнительным комитет муниципального образования;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2) в подписном листе указывается инициативный проект, в поддержку которого осуществляется сбор подписей;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lastRenderedPageBreak/>
        <w:t>4) житель вправе ставить подпись в поддержку одного и того же инициативного проекта только один раз;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5)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854D0B">
        <w:rPr>
          <w:rFonts w:ascii="Arial" w:hAnsi="Arial" w:cs="Arial"/>
          <w:sz w:val="24"/>
          <w:szCs w:val="24"/>
        </w:rPr>
        <w:t>заверительные</w:t>
      </w:r>
      <w:proofErr w:type="spellEnd"/>
      <w:r w:rsidRPr="00854D0B">
        <w:rPr>
          <w:rFonts w:ascii="Arial" w:hAnsi="Arial" w:cs="Arial"/>
          <w:sz w:val="24"/>
          <w:szCs w:val="24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0C6150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</w:t>
      </w:r>
      <w:hyperlink r:id="rId13" w:history="1">
        <w:r w:rsidRPr="00854D0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статьей 9 Федерального закона "О персональных данных"</w:t>
        </w:r>
      </w:hyperlink>
      <w:r w:rsidRPr="00854D0B">
        <w:rPr>
          <w:rFonts w:ascii="Arial" w:hAnsi="Arial" w:cs="Arial"/>
          <w:sz w:val="24"/>
          <w:szCs w:val="24"/>
        </w:rPr>
        <w:t>.</w:t>
      </w:r>
      <w:r w:rsidRPr="00854D0B">
        <w:rPr>
          <w:rFonts w:ascii="Arial" w:hAnsi="Arial" w:cs="Arial"/>
          <w:sz w:val="24"/>
          <w:szCs w:val="24"/>
        </w:rPr>
        <w:br/>
      </w:r>
      <w:r w:rsidRPr="00854D0B">
        <w:rPr>
          <w:rFonts w:ascii="Arial" w:hAnsi="Arial" w:cs="Arial"/>
          <w:sz w:val="24"/>
          <w:szCs w:val="24"/>
        </w:rPr>
        <w:br/>
      </w:r>
      <w:bookmarkStart w:id="13" w:name="P0083"/>
      <w:bookmarkEnd w:id="13"/>
      <w:r w:rsidR="000C6150" w:rsidRPr="00854D0B">
        <w:rPr>
          <w:rFonts w:ascii="Arial" w:hAnsi="Arial" w:cs="Arial"/>
          <w:sz w:val="24"/>
          <w:szCs w:val="24"/>
        </w:rPr>
        <w:t xml:space="preserve">              </w:t>
      </w:r>
      <w:r w:rsidRPr="00854D0B">
        <w:rPr>
          <w:rFonts w:ascii="Arial" w:hAnsi="Arial" w:cs="Arial"/>
          <w:sz w:val="24"/>
          <w:szCs w:val="24"/>
        </w:rPr>
        <w:t xml:space="preserve">Статья 11. Проведение опроса граждан для выявления их мнения о </w:t>
      </w:r>
      <w:r w:rsidR="000C6150" w:rsidRPr="00854D0B">
        <w:rPr>
          <w:rFonts w:ascii="Arial" w:hAnsi="Arial" w:cs="Arial"/>
          <w:sz w:val="24"/>
          <w:szCs w:val="24"/>
        </w:rPr>
        <w:t xml:space="preserve">   </w:t>
      </w:r>
    </w:p>
    <w:p w:rsidR="0080052F" w:rsidRPr="00854D0B" w:rsidRDefault="0080052F" w:rsidP="000C615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поддержке данного инициативного проекта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1.</w:t>
      </w:r>
      <w:r w:rsidR="00A81874" w:rsidRPr="00854D0B">
        <w:rPr>
          <w:rFonts w:ascii="Arial" w:hAnsi="Arial" w:cs="Arial"/>
          <w:sz w:val="24"/>
          <w:szCs w:val="24"/>
        </w:rPr>
        <w:t xml:space="preserve"> </w:t>
      </w:r>
      <w:r w:rsidRPr="00854D0B">
        <w:rPr>
          <w:rFonts w:ascii="Arial" w:hAnsi="Arial" w:cs="Arial"/>
          <w:sz w:val="24"/>
          <w:szCs w:val="24"/>
        </w:rPr>
        <w:t>Опрос граждан для выявления их мнения о поддержке данного инициативного проекта (далее - опрос) проводится по инициативе жителей Муниципального образования или его части, в которых предлагается реализовать инициативный проект, в случае если инициативный проект предлагается реализовывать в интересах населения Муниципального образования в целом.</w:t>
      </w:r>
    </w:p>
    <w:p w:rsidR="0080052F" w:rsidRPr="00854D0B" w:rsidRDefault="00A81874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</w:t>
      </w:r>
      <w:r w:rsidR="0080052F" w:rsidRPr="00854D0B">
        <w:rPr>
          <w:rFonts w:ascii="Arial" w:hAnsi="Arial" w:cs="Arial"/>
          <w:sz w:val="24"/>
          <w:szCs w:val="24"/>
        </w:rPr>
        <w:t>. Для назначения опроса инициатор проекта направляет в Совет Муниципального образования заявление, в котором указываются: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инициативный проект, в отношении которого предлагается провести опрос;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2) предложения инициатора проекта: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а) о дате и сроках проведения опроса;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б) о формулировке вопроса (вопросов), предлагаемого (предлагаемых) при проведении опроса;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в) о методике проведения опроса;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г) о минимальной численности жителей муниципального образования, участвующих в опросе;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3) сведения об инициаторе проекта (фамилии, имена, отчества членов инициативной группы, сведения о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нахождения).</w:t>
      </w:r>
    </w:p>
    <w:p w:rsidR="0080052F" w:rsidRPr="00854D0B" w:rsidRDefault="00A81874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</w:t>
      </w:r>
      <w:r w:rsidR="0080052F" w:rsidRPr="00854D0B">
        <w:rPr>
          <w:rFonts w:ascii="Arial" w:hAnsi="Arial" w:cs="Arial"/>
          <w:sz w:val="24"/>
          <w:szCs w:val="24"/>
        </w:rPr>
        <w:t xml:space="preserve">. Если инициатором проекта является инициативная группа, заявление подписывается всеми членами инициативной группы. Если инициатором проекта являются иные лица, указанные в части 1 </w:t>
      </w:r>
      <w:hyperlink r:id="rId14" w:history="1">
        <w:r w:rsidR="0080052F" w:rsidRPr="00854D0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статьи 4</w:t>
        </w:r>
      </w:hyperlink>
      <w:r w:rsidR="0080052F" w:rsidRPr="00854D0B">
        <w:rPr>
          <w:rFonts w:ascii="Arial" w:hAnsi="Arial" w:cs="Arial"/>
          <w:sz w:val="24"/>
          <w:szCs w:val="24"/>
        </w:rPr>
        <w:t xml:space="preserve"> настоящего Порядка, заявление подписывается уполномоченным лицом инициатора проекта и не менее чем 10 жителями Муниципального образования или его части, в которых предлагается реализовать инициативный проект. В этом случае в заявлении также указываются сведения о лицах, подписавших заявление (фамилии, имена, отчества, сведения о их месте жительства или пребывания).</w:t>
      </w:r>
    </w:p>
    <w:p w:rsidR="0080052F" w:rsidRPr="00854D0B" w:rsidRDefault="00A81874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</w:t>
      </w:r>
      <w:r w:rsidR="0080052F" w:rsidRPr="00854D0B">
        <w:rPr>
          <w:rFonts w:ascii="Arial" w:hAnsi="Arial" w:cs="Arial"/>
          <w:sz w:val="24"/>
          <w:szCs w:val="24"/>
        </w:rPr>
        <w:t>. Совет Муниципального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опроса.</w:t>
      </w:r>
    </w:p>
    <w:p w:rsidR="0080052F" w:rsidRPr="00854D0B" w:rsidRDefault="00A81874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5</w:t>
      </w:r>
      <w:r w:rsidR="0080052F" w:rsidRPr="00854D0B">
        <w:rPr>
          <w:rFonts w:ascii="Arial" w:hAnsi="Arial" w:cs="Arial"/>
          <w:sz w:val="24"/>
          <w:szCs w:val="24"/>
        </w:rPr>
        <w:t xml:space="preserve">. 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</w:t>
      </w:r>
      <w:r w:rsidR="0080052F" w:rsidRPr="00854D0B">
        <w:rPr>
          <w:rFonts w:ascii="Arial" w:hAnsi="Arial" w:cs="Arial"/>
          <w:sz w:val="24"/>
          <w:szCs w:val="24"/>
        </w:rPr>
        <w:lastRenderedPageBreak/>
        <w:t>волеизъявления жителей Муниципального образования, участвовавших в выдвижении инициативы.</w:t>
      </w:r>
    </w:p>
    <w:p w:rsidR="0080052F" w:rsidRPr="00854D0B" w:rsidRDefault="00A81874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6</w:t>
      </w:r>
      <w:r w:rsidR="0080052F" w:rsidRPr="00854D0B">
        <w:rPr>
          <w:rFonts w:ascii="Arial" w:hAnsi="Arial" w:cs="Arial"/>
          <w:sz w:val="24"/>
          <w:szCs w:val="24"/>
        </w:rPr>
        <w:t>. Опрос граждан по вопросам выдвижения инициативных проектов проводится в порядке, установленном нормативным-правовым актом муниципального образования.</w:t>
      </w:r>
    </w:p>
    <w:p w:rsidR="0080052F" w:rsidRPr="00854D0B" w:rsidRDefault="00A81874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7</w:t>
      </w:r>
      <w:r w:rsidR="0080052F" w:rsidRPr="00854D0B">
        <w:rPr>
          <w:rFonts w:ascii="Arial" w:hAnsi="Arial" w:cs="Arial"/>
          <w:sz w:val="24"/>
          <w:szCs w:val="24"/>
        </w:rPr>
        <w:t>. В опросе вправе участвовать жители муниципального образования или его части, в которых предлагается реализовать инициативный проект, достигшие 16-летнего возраста.</w:t>
      </w:r>
    </w:p>
    <w:p w:rsidR="000C6150" w:rsidRPr="00854D0B" w:rsidRDefault="00A81874" w:rsidP="000C615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8</w:t>
      </w:r>
      <w:r w:rsidR="0080052F" w:rsidRPr="00854D0B">
        <w:rPr>
          <w:rFonts w:ascii="Arial" w:hAnsi="Arial" w:cs="Arial"/>
          <w:sz w:val="24"/>
          <w:szCs w:val="24"/>
        </w:rPr>
        <w:t>. Результаты опроса Исполнительный комитет муниципального образования доводит о сведения инициатора проекта не позднее 3 рабочих дней после их подведения.</w:t>
      </w:r>
    </w:p>
    <w:p w:rsidR="000C6150" w:rsidRPr="00854D0B" w:rsidRDefault="000C6150" w:rsidP="000C615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80052F" w:rsidRPr="00854D0B" w:rsidRDefault="0080052F" w:rsidP="000C615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bookmarkStart w:id="14" w:name="P0094"/>
      <w:bookmarkEnd w:id="14"/>
      <w:r w:rsidRPr="00854D0B">
        <w:rPr>
          <w:rFonts w:ascii="Arial" w:hAnsi="Arial" w:cs="Arial"/>
          <w:sz w:val="24"/>
          <w:szCs w:val="24"/>
        </w:rPr>
        <w:t>Глава 3. Внесение и рассмотрение инициативных проектов</w:t>
      </w:r>
      <w:bookmarkStart w:id="15" w:name="P0096"/>
      <w:bookmarkEnd w:id="15"/>
    </w:p>
    <w:p w:rsidR="0080052F" w:rsidRPr="00854D0B" w:rsidRDefault="0080052F" w:rsidP="000C615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br/>
        <w:t>Статья 12. Внесение инициативных проектов в Исполнительный комитет муниципального образования</w:t>
      </w:r>
    </w:p>
    <w:p w:rsidR="00462114" w:rsidRPr="00854D0B" w:rsidRDefault="00462114" w:rsidP="000C615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1. При внесении инициативного проекта в Исполнительный комитет муниципального образования представляются: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2) протокол создания инициативной группы или иные документы в соответствии с частями 4, 5 </w:t>
      </w:r>
      <w:hyperlink r:id="rId15" w:history="1">
        <w:r w:rsidRPr="00854D0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статьи 4 настоящего Положения</w:t>
        </w:r>
      </w:hyperlink>
      <w:r w:rsidRPr="00854D0B">
        <w:rPr>
          <w:rFonts w:ascii="Arial" w:hAnsi="Arial" w:cs="Arial"/>
          <w:sz w:val="24"/>
          <w:szCs w:val="24"/>
        </w:rPr>
        <w:t>, а также решение инициатора проекта об определении лиц, уполномоченных от его имени взаимодействовать с Исполнительный комитет муниципального образования при рассмотрении и реализации инициативного проекта;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3)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2. Документы, указанные в части 1 настоящей статьи, представляются в Исполнительный комитет муниципального образования непосредственно лицом,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3. Датой внесения проекта является день получения документов, указанных в части 1 настоящей статьи, Исполнительным комитетом муниципального образования.</w:t>
      </w:r>
    </w:p>
    <w:p w:rsidR="000C6150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4. В случае, если документы представляются в Исполнительный комитет муниципального образования непосредственно лицом,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проекта, указанному лицу выдается расписка в получении документов с указанием перечня и даты их получения Исполнительным комитетом муниципального образования. Расписка должна быть выдана в день получения документов Исполнительным комитетом муниципального образования.</w:t>
      </w:r>
    </w:p>
    <w:p w:rsidR="000C6150" w:rsidRPr="00854D0B" w:rsidRDefault="000C6150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0C615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bookmarkStart w:id="16" w:name="P009F"/>
      <w:bookmarkEnd w:id="16"/>
      <w:r w:rsidRPr="00854D0B">
        <w:rPr>
          <w:rFonts w:ascii="Arial" w:hAnsi="Arial" w:cs="Arial"/>
          <w:sz w:val="24"/>
          <w:szCs w:val="24"/>
        </w:rPr>
        <w:t>Статья 13. Комиссия по рассмотрению инициативных проектов</w:t>
      </w:r>
      <w:r w:rsidR="00495ED5" w:rsidRPr="00854D0B">
        <w:rPr>
          <w:rFonts w:ascii="Arial" w:hAnsi="Arial" w:cs="Arial"/>
          <w:sz w:val="24"/>
          <w:szCs w:val="24"/>
          <w:vertAlign w:val="superscript"/>
        </w:rPr>
        <w:t>1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1. Комиссия по рассмотрению инициативных проектов (далее -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2. Численность комиссии составляет 5 человек.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3. Персональный состав комиссии определяется постановлением Исполнительного комитета муниципального образования. Половина от общего числа </w:t>
      </w:r>
      <w:r w:rsidRPr="00854D0B">
        <w:rPr>
          <w:rFonts w:ascii="Arial" w:hAnsi="Arial" w:cs="Arial"/>
          <w:sz w:val="24"/>
          <w:szCs w:val="24"/>
        </w:rPr>
        <w:lastRenderedPageBreak/>
        <w:t>членов комиссии назначается на основе предложений Совет Муниципального образования.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462114" w:rsidRPr="00854D0B" w:rsidRDefault="0080052F" w:rsidP="009505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5. Председатель комиссии: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организует работу комиссии, руководит ее деятельностью;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2) формирует проект повестки дня очередного заседания комиссии;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3) дает поручения членам комиссии;</w:t>
      </w:r>
    </w:p>
    <w:p w:rsidR="00462114" w:rsidRPr="00854D0B" w:rsidRDefault="00462114" w:rsidP="004621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______________________________</w:t>
      </w:r>
    </w:p>
    <w:p w:rsidR="00462114" w:rsidRPr="00854D0B" w:rsidRDefault="00462114" w:rsidP="004621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[1] Создание комиссии является обязательным только в случае проведения конкурсного отбора.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4) председательствует на заседаниях комиссии.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6. 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7. Секретарь комиссии: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3) ведет протоколы заседаний комиссии.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8. Член комиссии: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участвует в работе комиссии, в том числе в заседаниях комиссии;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2) вносит предложения по вопросам работы комиссии;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3) знакомится с документами и материалами, рассматриваемыми на заседаниях комиссии;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4) задает вопросы участникам заседания комиссии;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5) голосует на заседаниях комиссии.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9. Основной формой работы комиссии являются заседания.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10. Заседание комиссии считается правомочным при условии присутствия на нем не менее половины ее членов.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11.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12. Обсуждение проекта и принятие комиссией решений производится без участия инициатора проекта и иных приглашенных лиц.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13.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14. Члены комиссии обладают равными правами при обсуждении вопросов о принятии решений.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15.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16.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lastRenderedPageBreak/>
        <w:t>17. Секретарь комиссии не позднее одного рабочего дня, следующего за днем подписания протокола заседания комиссии, направляет его в Исполнительный комитет муниципального образования.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18. Организационно-техническое обеспечение деятельности комиссии осуществляет Исполнительный комитет муниципального образования.</w:t>
      </w:r>
      <w:r w:rsidRPr="00854D0B">
        <w:rPr>
          <w:rFonts w:ascii="Arial" w:hAnsi="Arial" w:cs="Arial"/>
          <w:sz w:val="24"/>
          <w:szCs w:val="24"/>
        </w:rPr>
        <w:br/>
      </w:r>
      <w:bookmarkStart w:id="17" w:name="P00BF"/>
      <w:bookmarkEnd w:id="17"/>
    </w:p>
    <w:p w:rsidR="0080052F" w:rsidRPr="00854D0B" w:rsidRDefault="0080052F" w:rsidP="000C615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Статья 14. Порядок рассмотрения инициативного проекта Исполнительным комитетом муниципального образования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1. Инициативный проект рассматривается Исполнительным комитетом муниципального образования в течение 30 дней со дня его внесения.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2. Информация о внесении инициативного проекта в Исполнительный комитет муниципального образования подлежит размещению на официальном сайте </w:t>
      </w:r>
      <w:r w:rsidR="000C6150" w:rsidRPr="00854D0B">
        <w:rPr>
          <w:rFonts w:ascii="Arial" w:hAnsi="Arial" w:cs="Arial"/>
          <w:sz w:val="24"/>
          <w:szCs w:val="24"/>
        </w:rPr>
        <w:t>Дрожжановского</w:t>
      </w:r>
      <w:r w:rsidRPr="00854D0B">
        <w:rPr>
          <w:rFonts w:ascii="Arial" w:hAnsi="Arial" w:cs="Arial"/>
          <w:sz w:val="24"/>
          <w:szCs w:val="24"/>
        </w:rPr>
        <w:t xml:space="preserve"> муниципального района в информационно-телекоммуникационной сети "Интернет" в течение трех рабочих дней со дня внесения инициативного проекта в Исполнительный комитет муниципального образования и должна содержать сведения, указанные в части 2 </w:t>
      </w:r>
      <w:hyperlink r:id="rId16" w:history="1">
        <w:r w:rsidRPr="00854D0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статьи 2</w:t>
        </w:r>
      </w:hyperlink>
      <w:r w:rsidRPr="00854D0B">
        <w:rPr>
          <w:rFonts w:ascii="Arial" w:hAnsi="Arial" w:cs="Arial"/>
          <w:sz w:val="24"/>
          <w:szCs w:val="24"/>
        </w:rPr>
        <w:t xml:space="preserve"> настоящего Порядка, а также об инициаторах проекта. Одновременно граждане информируются о возможности представления в Исполнительный комитет муниципального образования своих замечаний и предложений по инициативному проекту с указанием срока их представления.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 Муниципального образования, достигшие 16-летнего возраста. Замечания и предложения представляются в Исполнительный комитет муниципального образования жителем непосредственно или направляются почтовым отправлением.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4. Обобщение замечаний и предложений по инициативному проекту осуществляет комиссия.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5. По результатам рассмотрения инициативного проекта комиссия рекомендует главе Муниципального образования принять одно из решений, указанных в части 7 настоящей статьи. В решении комиссии могут также содержаться рекомендации по доработке проекта.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В случае, если в Исполнительный комитет муниципального образования внесено несколько инициативных проектов, в том числе с описанием аналогичных по содержанию приоритетных проблем, комиссия рекомендует главе Муниципального образования организовать проведение конкурсного отбора.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6. Конкурсный отбор организуется в соответствии со статьей 17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7. С учетом рекомендации комиссии или по результатам конкурсного отбора глава Муниципального образования принимает одно из следующих решений: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бюджете Муниципального образования, на соответствующие цели и (или) в соответствии с порядком составления и рассмотрения проекта бюджета Муниципального образования (внесения изменений в решение о бюджете Муниципального образования);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8. Глава Муниципального образования принимает решение об отказе в поддержке инициативного проекта в одном из следующих случаев: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</w:t>
      </w:r>
      <w:r w:rsidRPr="00854D0B">
        <w:rPr>
          <w:rFonts w:ascii="Arial" w:hAnsi="Arial" w:cs="Arial"/>
          <w:sz w:val="24"/>
          <w:szCs w:val="24"/>
        </w:rPr>
        <w:lastRenderedPageBreak/>
        <w:t xml:space="preserve">нормативных правовых актов </w:t>
      </w:r>
      <w:r w:rsidR="000C6150" w:rsidRPr="00854D0B">
        <w:rPr>
          <w:rFonts w:ascii="Arial" w:hAnsi="Arial" w:cs="Arial"/>
          <w:sz w:val="24"/>
          <w:szCs w:val="24"/>
        </w:rPr>
        <w:t>Республики Татарстан</w:t>
      </w:r>
      <w:r w:rsidRPr="00854D0B">
        <w:rPr>
          <w:rFonts w:ascii="Arial" w:hAnsi="Arial" w:cs="Arial"/>
          <w:sz w:val="24"/>
          <w:szCs w:val="24"/>
        </w:rPr>
        <w:t>, уставу Муниципального образования;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4) отсутствие средств бюджета Муниципального образования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9. Решение по результатам рассмотрения проекта направляется инициатору проекта не позднее трех дней после дня его принятия.</w:t>
      </w:r>
    </w:p>
    <w:p w:rsidR="000C6150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10. Исполнительный комитет муниципального образования вправе, а в случае, предусмотренном пунктом 5 части 8 настоящей статьи, обязан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Исполнительного комитета муниципального образования,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со </w:t>
      </w:r>
      <w:hyperlink r:id="rId17" w:history="1">
        <w:r w:rsidRPr="00854D0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статьей 15</w:t>
        </w:r>
      </w:hyperlink>
      <w:r w:rsidRPr="00854D0B">
        <w:rPr>
          <w:rFonts w:ascii="Arial" w:hAnsi="Arial" w:cs="Arial"/>
          <w:sz w:val="24"/>
          <w:szCs w:val="24"/>
        </w:rPr>
        <w:t xml:space="preserve"> настоящего Порядка и настоящей статьей.</w:t>
      </w:r>
    </w:p>
    <w:p w:rsidR="000C6150" w:rsidRPr="00854D0B" w:rsidRDefault="000C6150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0C615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bookmarkStart w:id="18" w:name="P00D4"/>
      <w:bookmarkEnd w:id="18"/>
      <w:r w:rsidRPr="00854D0B">
        <w:rPr>
          <w:rFonts w:ascii="Arial" w:hAnsi="Arial" w:cs="Arial"/>
          <w:sz w:val="24"/>
          <w:szCs w:val="24"/>
        </w:rPr>
        <w:t>Статья 15. Конкурсный отбор инициативных проектов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1. Конкурсный отбор осуществляет комиссия.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2. Критериями конкурсного отбора являются: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степень участия населения в определении проблемы, на решение которой направлен инициативный проект, и в его реализации;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2) социальная эффективность от реализации инициативного проекта.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3. Конкурсный отбор осуществляется на заседании комиссии, проводимом в соответствии со </w:t>
      </w:r>
      <w:hyperlink r:id="rId18" w:history="1">
        <w:r w:rsidRPr="00854D0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статьей 15</w:t>
        </w:r>
      </w:hyperlink>
      <w:r w:rsidRPr="00854D0B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5. 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отбор.</w:t>
      </w:r>
    </w:p>
    <w:p w:rsidR="000C6150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6. Прошедшими конкурсный отбор объявляется инициативный проект, получивший максимальный суммарный балл по всем критериям.</w:t>
      </w:r>
    </w:p>
    <w:p w:rsidR="000C6150" w:rsidRPr="00854D0B" w:rsidRDefault="000C6150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0C615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bookmarkStart w:id="19" w:name="P00DE"/>
      <w:bookmarkEnd w:id="19"/>
      <w:r w:rsidRPr="00854D0B">
        <w:rPr>
          <w:rFonts w:ascii="Arial" w:hAnsi="Arial" w:cs="Arial"/>
          <w:sz w:val="24"/>
          <w:szCs w:val="24"/>
        </w:rPr>
        <w:t>Статья 16. Постановление Исполнительного комитета муниципального образования о реализации инициативного проекта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1. О реализации инициативного проекта глава Муниципального образования издает постановление.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2. Постановление о реализации инициативного проекта должно содержать: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2) направление расходования средств бюджета Муниципального образования (строительство, реконструкция, приобретение, проведение мероприятия (мероприятий), иное);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lastRenderedPageBreak/>
        <w:t>3) наименование главного распорядителя средств бюджета Муниципального образования, выделяемых на реализацию инициативного проекта;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4) наименование заказчика, застройщика;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5) срок ввода в эксплуатацию (приобретения) объекта, реализации мероприятия (мероприятий);</w:t>
      </w: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495ED5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495ED5" w:rsidRPr="00854D0B" w:rsidRDefault="00495ED5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52F" w:rsidRPr="00854D0B" w:rsidRDefault="0080052F" w:rsidP="0051769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bookmarkStart w:id="20" w:name="P00E9"/>
      <w:bookmarkEnd w:id="20"/>
      <w:r w:rsidRPr="00854D0B">
        <w:rPr>
          <w:rFonts w:ascii="Arial" w:hAnsi="Arial" w:cs="Arial"/>
          <w:sz w:val="24"/>
          <w:szCs w:val="24"/>
        </w:rPr>
        <w:t>Статья 1</w:t>
      </w:r>
      <w:r w:rsidR="00577A37" w:rsidRPr="00854D0B">
        <w:rPr>
          <w:rFonts w:ascii="Arial" w:hAnsi="Arial" w:cs="Arial"/>
          <w:sz w:val="24"/>
          <w:szCs w:val="24"/>
        </w:rPr>
        <w:t>7</w:t>
      </w:r>
      <w:r w:rsidRPr="00854D0B">
        <w:rPr>
          <w:rFonts w:ascii="Arial" w:hAnsi="Arial" w:cs="Arial"/>
          <w:sz w:val="24"/>
          <w:szCs w:val="24"/>
        </w:rPr>
        <w:t>. Порядок размещения в информационно-коммуникационной сети "Интернет" информации об инициативном проекте</w:t>
      </w:r>
    </w:p>
    <w:p w:rsidR="0080052F" w:rsidRPr="00854D0B" w:rsidRDefault="0080052F" w:rsidP="0051769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80052F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1. Информация о рассмотрении инициативного проекта Исполнительный комитет муниципального образования,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размещению на официальном сайте </w:t>
      </w:r>
      <w:r w:rsidR="00495ED5" w:rsidRPr="00854D0B">
        <w:rPr>
          <w:rFonts w:ascii="Arial" w:hAnsi="Arial" w:cs="Arial"/>
          <w:sz w:val="24"/>
          <w:szCs w:val="24"/>
        </w:rPr>
        <w:t>Дрожжановского</w:t>
      </w:r>
      <w:r w:rsidRPr="00854D0B">
        <w:rPr>
          <w:rFonts w:ascii="Arial" w:hAnsi="Arial" w:cs="Arial"/>
          <w:sz w:val="24"/>
          <w:szCs w:val="24"/>
        </w:rPr>
        <w:t xml:space="preserve"> муниципального района в информационно-телекоммуникационной сети "Интернет".</w:t>
      </w:r>
    </w:p>
    <w:p w:rsidR="009604EB" w:rsidRPr="00854D0B" w:rsidRDefault="0080052F" w:rsidP="008005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4D0B">
        <w:rPr>
          <w:rFonts w:ascii="Arial" w:hAnsi="Arial" w:cs="Arial"/>
          <w:sz w:val="24"/>
          <w:szCs w:val="24"/>
        </w:rPr>
        <w:t xml:space="preserve">2. Отчет Исполнительного комитета муниципального образования об итогах реализации инициативного проекта подлежит размещению на официальном сайте </w:t>
      </w:r>
      <w:r w:rsidR="00495ED5" w:rsidRPr="00854D0B">
        <w:rPr>
          <w:rFonts w:ascii="Arial" w:hAnsi="Arial" w:cs="Arial"/>
          <w:sz w:val="24"/>
          <w:szCs w:val="24"/>
        </w:rPr>
        <w:t>Дрожжановского</w:t>
      </w:r>
      <w:r w:rsidRPr="00854D0B">
        <w:rPr>
          <w:rFonts w:ascii="Arial" w:hAnsi="Arial" w:cs="Arial"/>
          <w:sz w:val="24"/>
          <w:szCs w:val="24"/>
        </w:rPr>
        <w:t xml:space="preserve"> муниципального района в информационно-телекоммуникационной сети "Интернет" в течение 30 календарных дней со дня завершения реализации инициативного проекта.</w:t>
      </w:r>
      <w:bookmarkEnd w:id="0"/>
    </w:p>
    <w:sectPr w:rsidR="009604EB" w:rsidRPr="00854D0B" w:rsidSect="00462114">
      <w:pgSz w:w="11906" w:h="16838"/>
      <w:pgMar w:top="1134" w:right="992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C6150"/>
    <w:rsid w:val="001B5CD6"/>
    <w:rsid w:val="003440AB"/>
    <w:rsid w:val="00462114"/>
    <w:rsid w:val="00483C7D"/>
    <w:rsid w:val="00495EC4"/>
    <w:rsid w:val="00495ED5"/>
    <w:rsid w:val="005160E8"/>
    <w:rsid w:val="00517694"/>
    <w:rsid w:val="00577A37"/>
    <w:rsid w:val="007B1A33"/>
    <w:rsid w:val="007E12E9"/>
    <w:rsid w:val="007F1D62"/>
    <w:rsid w:val="0080052F"/>
    <w:rsid w:val="00854D0B"/>
    <w:rsid w:val="0095050A"/>
    <w:rsid w:val="009604EB"/>
    <w:rsid w:val="009D47E3"/>
    <w:rsid w:val="00A65990"/>
    <w:rsid w:val="00A81874"/>
    <w:rsid w:val="00AB64D1"/>
    <w:rsid w:val="00B330D4"/>
    <w:rsid w:val="00CA31AD"/>
    <w:rsid w:val="00F05F87"/>
    <w:rsid w:val="00F5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2ADE4-3837-4D3E-B445-FD988A2C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8005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005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0052F"/>
  </w:style>
  <w:style w:type="paragraph" w:customStyle="1" w:styleId="formattext">
    <w:name w:val="formattext"/>
    <w:basedOn w:val="a"/>
    <w:rsid w:val="008005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0052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05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prevdoc=567128061&amp;point=mark=000000000000000000000000000000000000000000000000007D20K3" TargetMode="External"/><Relationship Id="rId13" Type="http://schemas.openxmlformats.org/officeDocument/2006/relationships/hyperlink" Target="kodeks://link/d?nd=901990046&amp;prevdoc=567128061&amp;point=mark=000000000000000000000000000000000000000000000000007DI0K7" TargetMode="External"/><Relationship Id="rId18" Type="http://schemas.openxmlformats.org/officeDocument/2006/relationships/hyperlink" Target="kodeks://link/d?nd=567128061&amp;prevdoc=567128061&amp;point=mark=00000000000000000000000000000000000000000000000002FKO9O9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04937&amp;prevdoc=567128061" TargetMode="External"/><Relationship Id="rId12" Type="http://schemas.openxmlformats.org/officeDocument/2006/relationships/hyperlink" Target="kodeks://link/d?nd=9004937&amp;prevdoc=567128061&amp;point=mark=000000000000000000000000000000000000000000000000007DS0KE" TargetMode="External"/><Relationship Id="rId17" Type="http://schemas.openxmlformats.org/officeDocument/2006/relationships/hyperlink" Target="kodeks://link/d?nd=567128061&amp;prevdoc=567128061&amp;point=mark=00000000000000000000000000000000000000000000000002FKO9O9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567128061&amp;prevdoc=567128061&amp;point=mark=00000000000000000000000000000000000000000000000001FB25T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kodeks://link/d?nd=567128061&amp;prevdoc=567128061&amp;point=mark=00000000000000000000000000000000000000000000000000M4B2AA" TargetMode="External"/><Relationship Id="rId11" Type="http://schemas.openxmlformats.org/officeDocument/2006/relationships/hyperlink" Target="kodeks://link/d?nd=9004937&amp;prevdoc=567128061&amp;point=mark=000000000000000000000000000000000000000000000000007DO0KB" TargetMode="External"/><Relationship Id="rId5" Type="http://schemas.openxmlformats.org/officeDocument/2006/relationships/hyperlink" Target="kodeks://link/d?nd=901876063&amp;prevdoc=567128061&amp;point=mark=00000000000000000000000000000000000000000000000000A8C0NL" TargetMode="External"/><Relationship Id="rId15" Type="http://schemas.openxmlformats.org/officeDocument/2006/relationships/hyperlink" Target="kodeks://link/d?nd=567128061&amp;prevdoc=567128061&amp;point=mark=00000000000000000000000000000000000000000000000000NSI5F6" TargetMode="External"/><Relationship Id="rId10" Type="http://schemas.openxmlformats.org/officeDocument/2006/relationships/hyperlink" Target="kodeks://link/d?nd=9004937&amp;prevdoc=567128061&amp;point=mark=000000000000000000000000000000000000000000000000007DM0K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04937&amp;prevdoc=567128061&amp;point=mark=0000000000000000000000000000000000000000000000000065C0IR" TargetMode="External"/><Relationship Id="rId14" Type="http://schemas.openxmlformats.org/officeDocument/2006/relationships/hyperlink" Target="kodeks://link/d?nd=901990046&amp;prevdoc=567128061&amp;point=mark=000000000000000000000000000000000000000000000000007DA0K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5252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Жирнова Христина</cp:lastModifiedBy>
  <cp:revision>2</cp:revision>
  <cp:lastPrinted>2020-09-11T06:56:00Z</cp:lastPrinted>
  <dcterms:created xsi:type="dcterms:W3CDTF">2021-04-26T09:55:00Z</dcterms:created>
  <dcterms:modified xsi:type="dcterms:W3CDTF">2021-04-26T09:55:00Z</dcterms:modified>
</cp:coreProperties>
</file>