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87" w:rsidRDefault="00440B87" w:rsidP="00440B87">
      <w:pPr>
        <w:pStyle w:val="ConsPlusNormal"/>
        <w:jc w:val="center"/>
        <w:rPr>
          <w:rFonts w:ascii="Times New Roman" w:hAnsi="Times New Roman" w:cs="Times New Roman"/>
          <w:b/>
          <w:sz w:val="18"/>
          <w:szCs w:val="18"/>
        </w:rPr>
      </w:pPr>
      <w:r>
        <w:rPr>
          <w:rFonts w:ascii="Times New Roman" w:hAnsi="Times New Roman" w:cs="Times New Roman"/>
          <w:b/>
          <w:sz w:val="18"/>
          <w:szCs w:val="18"/>
        </w:rPr>
        <w:t>ДОГОВОР</w:t>
      </w:r>
    </w:p>
    <w:p w:rsidR="00440B87" w:rsidRDefault="00440B87" w:rsidP="00440B87">
      <w:pPr>
        <w:pStyle w:val="ConsPlusNormal"/>
        <w:jc w:val="center"/>
        <w:rPr>
          <w:rFonts w:ascii="Times New Roman" w:hAnsi="Times New Roman" w:cs="Times New Roman"/>
          <w:sz w:val="18"/>
          <w:szCs w:val="18"/>
        </w:rPr>
      </w:pPr>
      <w:r>
        <w:rPr>
          <w:rFonts w:ascii="Times New Roman" w:hAnsi="Times New Roman" w:cs="Times New Roman"/>
          <w:b/>
          <w:sz w:val="18"/>
          <w:szCs w:val="18"/>
        </w:rPr>
        <w:t xml:space="preserve">холодного водоснабжения № </w:t>
      </w:r>
    </w:p>
    <w:p w:rsidR="00440B87" w:rsidRDefault="00DB64A8" w:rsidP="00440B87">
      <w:pPr>
        <w:pStyle w:val="ConsPlusNonformat"/>
        <w:jc w:val="both"/>
        <w:rPr>
          <w:rFonts w:ascii="Times New Roman" w:hAnsi="Times New Roman" w:cs="Times New Roman"/>
          <w:sz w:val="18"/>
          <w:szCs w:val="18"/>
        </w:rPr>
      </w:pPr>
      <w:r>
        <w:rPr>
          <w:rFonts w:ascii="Times New Roman" w:hAnsi="Times New Roman" w:cs="Times New Roman"/>
          <w:sz w:val="18"/>
          <w:szCs w:val="18"/>
        </w:rPr>
        <w:t>с</w:t>
      </w:r>
      <w:r w:rsidR="00440B87">
        <w:rPr>
          <w:rFonts w:ascii="Times New Roman" w:hAnsi="Times New Roman" w:cs="Times New Roman"/>
          <w:sz w:val="18"/>
          <w:szCs w:val="18"/>
        </w:rPr>
        <w:t xml:space="preserve">ело Старое </w:t>
      </w:r>
      <w:proofErr w:type="spellStart"/>
      <w:r w:rsidR="00440B87">
        <w:rPr>
          <w:rFonts w:ascii="Times New Roman" w:hAnsi="Times New Roman" w:cs="Times New Roman"/>
          <w:sz w:val="18"/>
          <w:szCs w:val="18"/>
        </w:rPr>
        <w:t>Дрожжаное</w:t>
      </w:r>
      <w:proofErr w:type="spellEnd"/>
      <w:r w:rsidR="00440B87">
        <w:rPr>
          <w:rFonts w:ascii="Times New Roman" w:hAnsi="Times New Roman" w:cs="Times New Roman"/>
          <w:sz w:val="18"/>
          <w:szCs w:val="18"/>
        </w:rPr>
        <w:t xml:space="preserve">                                                                    </w:t>
      </w:r>
      <w:r>
        <w:rPr>
          <w:rFonts w:ascii="Times New Roman" w:hAnsi="Times New Roman" w:cs="Times New Roman"/>
          <w:sz w:val="18"/>
          <w:szCs w:val="18"/>
        </w:rPr>
        <w:t xml:space="preserve">                                          </w:t>
      </w:r>
      <w:r w:rsidR="00440B87">
        <w:rPr>
          <w:rFonts w:ascii="Times New Roman" w:hAnsi="Times New Roman" w:cs="Times New Roman"/>
          <w:sz w:val="18"/>
          <w:szCs w:val="18"/>
        </w:rPr>
        <w:t xml:space="preserve">                     "01" января 202</w:t>
      </w:r>
      <w:r w:rsidR="002731B8">
        <w:rPr>
          <w:rFonts w:ascii="Times New Roman" w:hAnsi="Times New Roman" w:cs="Times New Roman"/>
          <w:sz w:val="18"/>
          <w:szCs w:val="18"/>
        </w:rPr>
        <w:t>2</w:t>
      </w:r>
      <w:r w:rsidR="00440B87">
        <w:rPr>
          <w:rFonts w:ascii="Times New Roman" w:hAnsi="Times New Roman" w:cs="Times New Roman"/>
          <w:sz w:val="18"/>
          <w:szCs w:val="18"/>
        </w:rPr>
        <w:t xml:space="preserve"> г.</w:t>
      </w:r>
    </w:p>
    <w:p w:rsidR="00440B87" w:rsidRDefault="00DB64A8" w:rsidP="00440B87">
      <w:pPr>
        <w:pStyle w:val="ConsPlusNormal"/>
        <w:ind w:firstLine="567"/>
        <w:jc w:val="both"/>
        <w:rPr>
          <w:rFonts w:ascii="Times New Roman" w:hAnsi="Times New Roman" w:cs="Times New Roman"/>
          <w:sz w:val="18"/>
          <w:szCs w:val="18"/>
          <w:lang w:eastAsia="en-US"/>
        </w:rPr>
      </w:pPr>
      <w:r>
        <w:rPr>
          <w:rFonts w:ascii="Times New Roman" w:hAnsi="Times New Roman" w:cs="Times New Roman"/>
          <w:sz w:val="18"/>
          <w:szCs w:val="18"/>
          <w:lang w:eastAsia="en-US"/>
        </w:rPr>
        <w:t>Муниципальное унитарное п</w:t>
      </w:r>
      <w:r w:rsidR="00440B87">
        <w:rPr>
          <w:rFonts w:ascii="Times New Roman" w:hAnsi="Times New Roman" w:cs="Times New Roman"/>
          <w:sz w:val="18"/>
          <w:szCs w:val="18"/>
          <w:lang w:eastAsia="en-US"/>
        </w:rPr>
        <w:t xml:space="preserve">редприятие «Прогресс», именуемое в дальнейшем «Поставщик», в лице директора Иванцова Евгения Николаевича, действующего на основании Распоряжения №241 от 02 ноября 2015г. Исполнительного комитета Дрожжановского муниципального района Республики Татарстан, с одной стороны и </w:t>
      </w:r>
    </w:p>
    <w:p w:rsidR="00440B87" w:rsidRDefault="00495FCF" w:rsidP="00440B87">
      <w:pPr>
        <w:pStyle w:val="ConsPlusNormal"/>
        <w:ind w:firstLine="567"/>
        <w:jc w:val="both"/>
        <w:rPr>
          <w:rFonts w:ascii="Times New Roman" w:hAnsi="Times New Roman" w:cs="Times New Roman"/>
          <w:sz w:val="18"/>
          <w:szCs w:val="18"/>
          <w:lang w:eastAsia="en-US"/>
        </w:rPr>
      </w:pPr>
      <w:r>
        <w:rPr>
          <w:rFonts w:ascii="Times New Roman" w:hAnsi="Times New Roman" w:cs="Times New Roman"/>
          <w:sz w:val="18"/>
          <w:szCs w:val="18"/>
          <w:lang w:eastAsia="en-US"/>
        </w:rPr>
        <w:t>__________________________________</w:t>
      </w:r>
      <w:r w:rsidR="008E549C">
        <w:rPr>
          <w:rFonts w:ascii="Times New Roman" w:hAnsi="Times New Roman" w:cs="Times New Roman"/>
          <w:sz w:val="18"/>
          <w:szCs w:val="18"/>
          <w:lang w:eastAsia="en-US"/>
        </w:rPr>
        <w:t xml:space="preserve">, именуемое в дальнейшем абонент, в лице </w:t>
      </w:r>
      <w:r>
        <w:rPr>
          <w:rFonts w:ascii="Times New Roman" w:hAnsi="Times New Roman" w:cs="Times New Roman"/>
          <w:sz w:val="18"/>
          <w:szCs w:val="18"/>
          <w:lang w:eastAsia="en-US"/>
        </w:rPr>
        <w:t>___________________________________________</w:t>
      </w:r>
      <w:r w:rsidR="008E549C">
        <w:rPr>
          <w:rFonts w:ascii="Times New Roman" w:hAnsi="Times New Roman" w:cs="Times New Roman"/>
          <w:sz w:val="18"/>
          <w:szCs w:val="18"/>
          <w:lang w:eastAsia="en-US"/>
        </w:rPr>
        <w:t>действующего</w:t>
      </w:r>
      <w:r w:rsidR="00440B87">
        <w:rPr>
          <w:rFonts w:ascii="Times New Roman" w:hAnsi="Times New Roman" w:cs="Times New Roman"/>
          <w:sz w:val="18"/>
          <w:szCs w:val="18"/>
          <w:lang w:eastAsia="en-US"/>
        </w:rPr>
        <w:t xml:space="preserve"> на основании </w:t>
      </w:r>
      <w:r w:rsidR="008E549C">
        <w:rPr>
          <w:rFonts w:ascii="Times New Roman" w:hAnsi="Times New Roman" w:cs="Times New Roman"/>
          <w:sz w:val="18"/>
          <w:szCs w:val="18"/>
          <w:lang w:eastAsia="en-US"/>
        </w:rPr>
        <w:t>доверенности</w:t>
      </w:r>
      <w:r w:rsidR="00440B87">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___________________________</w:t>
      </w:r>
      <w:r w:rsidR="008E549C">
        <w:rPr>
          <w:rFonts w:ascii="Times New Roman" w:hAnsi="Times New Roman" w:cs="Times New Roman"/>
          <w:sz w:val="18"/>
          <w:szCs w:val="18"/>
          <w:lang w:eastAsia="en-US"/>
        </w:rPr>
        <w:t>,</w:t>
      </w:r>
      <w:r w:rsidR="0028541C" w:rsidRPr="0028541C">
        <w:rPr>
          <w:rFonts w:ascii="Times New Roman" w:hAnsi="Times New Roman" w:cs="Times New Roman"/>
          <w:sz w:val="18"/>
          <w:szCs w:val="18"/>
          <w:lang w:eastAsia="en-US"/>
        </w:rPr>
        <w:t xml:space="preserve"> </w:t>
      </w:r>
      <w:r w:rsidR="0028541C" w:rsidRPr="00021095">
        <w:rPr>
          <w:rFonts w:ascii="Times New Roman" w:hAnsi="Times New Roman" w:cs="Times New Roman"/>
          <w:sz w:val="18"/>
          <w:szCs w:val="18"/>
          <w:lang w:eastAsia="en-US"/>
        </w:rPr>
        <w:t xml:space="preserve">именуемый в дальнейшем </w:t>
      </w:r>
      <w:r w:rsidR="0028541C" w:rsidRPr="00021095">
        <w:rPr>
          <w:rFonts w:ascii="Times New Roman" w:hAnsi="Times New Roman" w:cs="Times New Roman"/>
          <w:b/>
          <w:sz w:val="18"/>
          <w:szCs w:val="18"/>
          <w:lang w:eastAsia="en-US"/>
        </w:rPr>
        <w:t>«</w:t>
      </w:r>
      <w:proofErr w:type="spellStart"/>
      <w:r w:rsidR="0028541C" w:rsidRPr="00021095">
        <w:rPr>
          <w:rFonts w:ascii="Times New Roman" w:hAnsi="Times New Roman" w:cs="Times New Roman"/>
          <w:sz w:val="18"/>
          <w:szCs w:val="18"/>
          <w:lang w:eastAsia="en-US"/>
        </w:rPr>
        <w:t>Абонент</w:t>
      </w:r>
      <w:proofErr w:type="gramStart"/>
      <w:r w:rsidR="0028541C" w:rsidRPr="00021095">
        <w:rPr>
          <w:rFonts w:ascii="Times New Roman" w:hAnsi="Times New Roman" w:cs="Times New Roman"/>
          <w:b/>
          <w:sz w:val="18"/>
          <w:szCs w:val="18"/>
          <w:lang w:eastAsia="en-US"/>
        </w:rPr>
        <w:t>»</w:t>
      </w:r>
      <w:r w:rsidR="00440B87">
        <w:rPr>
          <w:rFonts w:ascii="Times New Roman" w:hAnsi="Times New Roman" w:cs="Times New Roman"/>
          <w:sz w:val="18"/>
          <w:szCs w:val="18"/>
          <w:lang w:eastAsia="en-US"/>
        </w:rPr>
        <w:t>с</w:t>
      </w:r>
      <w:proofErr w:type="spellEnd"/>
      <w:proofErr w:type="gramEnd"/>
      <w:r w:rsidR="00440B87">
        <w:rPr>
          <w:rFonts w:ascii="Times New Roman" w:hAnsi="Times New Roman" w:cs="Times New Roman"/>
          <w:sz w:val="18"/>
          <w:szCs w:val="18"/>
          <w:lang w:eastAsia="en-US"/>
        </w:rPr>
        <w:t xml:space="preserve"> другой стороны, заключили договор о нижеследующем.</w:t>
      </w:r>
    </w:p>
    <w:p w:rsidR="00DB64A8" w:rsidRDefault="00DB64A8" w:rsidP="00440B87">
      <w:pPr>
        <w:pStyle w:val="ConsPlusNormal"/>
        <w:ind w:firstLine="567"/>
        <w:jc w:val="both"/>
        <w:rPr>
          <w:rFonts w:ascii="Times New Roman" w:hAnsi="Times New Roman" w:cs="Times New Roman"/>
          <w:sz w:val="18"/>
          <w:szCs w:val="18"/>
          <w:lang w:eastAsia="en-US"/>
        </w:rPr>
      </w:pP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I. Предмет договора</w:t>
      </w:r>
    </w:p>
    <w:p w:rsidR="00440B87" w:rsidRDefault="00440B87" w:rsidP="00440B87">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1. По настоящему договору Поставщик,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rsidR="00440B87" w:rsidRDefault="00440B87" w:rsidP="00440B87">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40B87" w:rsidRDefault="00440B87" w:rsidP="00440B87">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 xml:space="preserve">2. Границы балансовой принадлежности и эксплуатационной ответственности объектов централизованных систем холодного водоснабжения поставщика и абонента определяются в соответствии с актом разграничения балансовой принадлежности и эксплуатационной ответственности по форме согласно </w:t>
      </w:r>
      <w:hyperlink r:id="rId6" w:tooltip="Форма: Акт о разграничении балансовой принадлежности и эксплуатационной ответственности (приложение к типовому договору холодного водоснабжения) (Постановление Правительства РФ от 29.07.2013 N 645 (ред. от 29.06.2017)){КонсультантПлюс}" w:history="1">
        <w:r>
          <w:rPr>
            <w:rStyle w:val="a3"/>
            <w:rFonts w:ascii="Times New Roman" w:hAnsi="Times New Roman" w:cs="Times New Roman"/>
            <w:color w:val="auto"/>
            <w:sz w:val="18"/>
            <w:szCs w:val="18"/>
            <w:u w:val="none"/>
          </w:rPr>
          <w:t>приложению № 1</w:t>
        </w:r>
      </w:hyperlink>
      <w:r>
        <w:rPr>
          <w:rFonts w:ascii="Times New Roman" w:hAnsi="Times New Roman" w:cs="Times New Roman"/>
          <w:sz w:val="18"/>
          <w:szCs w:val="18"/>
        </w:rPr>
        <w:t>.</w:t>
      </w:r>
    </w:p>
    <w:p w:rsidR="00440B87" w:rsidRDefault="00440B87" w:rsidP="00440B87">
      <w:pPr>
        <w:pStyle w:val="ConsPlusNormal"/>
        <w:ind w:firstLine="567"/>
        <w:jc w:val="both"/>
        <w:rPr>
          <w:rFonts w:ascii="Times New Roman" w:hAnsi="Times New Roman" w:cs="Times New Roman"/>
          <w:sz w:val="18"/>
          <w:szCs w:val="18"/>
        </w:rPr>
      </w:pPr>
      <w:r>
        <w:rPr>
          <w:rFonts w:ascii="Times New Roman" w:hAnsi="Times New Roman" w:cs="Times New Roman"/>
          <w:sz w:val="18"/>
          <w:szCs w:val="18"/>
        </w:rPr>
        <w:t>3.Местом исполнения обязательств по н</w:t>
      </w:r>
      <w:r w:rsidR="008E549C">
        <w:rPr>
          <w:rFonts w:ascii="Times New Roman" w:hAnsi="Times New Roman" w:cs="Times New Roman"/>
          <w:sz w:val="18"/>
          <w:szCs w:val="18"/>
        </w:rPr>
        <w:t xml:space="preserve">астоящему договору является: Ст. </w:t>
      </w:r>
      <w:proofErr w:type="spellStart"/>
      <w:r>
        <w:rPr>
          <w:rFonts w:ascii="Times New Roman" w:hAnsi="Times New Roman" w:cs="Times New Roman"/>
          <w:sz w:val="18"/>
          <w:szCs w:val="18"/>
        </w:rPr>
        <w:t>Дрожжаное</w:t>
      </w:r>
      <w:proofErr w:type="spellEnd"/>
      <w:r>
        <w:rPr>
          <w:rFonts w:ascii="Times New Roman" w:hAnsi="Times New Roman" w:cs="Times New Roman"/>
          <w:sz w:val="18"/>
          <w:szCs w:val="18"/>
        </w:rPr>
        <w:t>, ул.</w:t>
      </w:r>
      <w:r w:rsidR="00495FCF">
        <w:rPr>
          <w:rFonts w:ascii="Times New Roman" w:hAnsi="Times New Roman" w:cs="Times New Roman"/>
          <w:sz w:val="18"/>
          <w:szCs w:val="18"/>
        </w:rPr>
        <w:t>____________________</w:t>
      </w:r>
    </w:p>
    <w:p w:rsidR="00440B87" w:rsidRDefault="00440B87" w:rsidP="00DB64A8">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(указать место)</w:t>
      </w:r>
    </w:p>
    <w:p w:rsidR="00440B87" w:rsidRDefault="00440B87" w:rsidP="00DB64A8">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II. Сроки и режим подачи (потребления) холодной воды</w:t>
      </w:r>
    </w:p>
    <w:p w:rsidR="00440B87" w:rsidRDefault="00440B87" w:rsidP="00DB64A8">
      <w:pPr>
        <w:pStyle w:val="ConsPlusNormal"/>
        <w:spacing w:line="0" w:lineRule="atLeast"/>
        <w:ind w:firstLine="539"/>
        <w:jc w:val="both"/>
        <w:rPr>
          <w:rFonts w:ascii="Times New Roman" w:hAnsi="Times New Roman" w:cs="Times New Roman"/>
          <w:sz w:val="18"/>
          <w:szCs w:val="18"/>
        </w:rPr>
      </w:pPr>
      <w:r>
        <w:rPr>
          <w:rFonts w:ascii="Times New Roman" w:hAnsi="Times New Roman" w:cs="Times New Roman"/>
          <w:sz w:val="18"/>
          <w:szCs w:val="18"/>
        </w:rPr>
        <w:t>4. Датой начала подачи (потребл</w:t>
      </w:r>
      <w:r w:rsidR="008E549C">
        <w:rPr>
          <w:rFonts w:ascii="Times New Roman" w:hAnsi="Times New Roman" w:cs="Times New Roman"/>
          <w:sz w:val="18"/>
          <w:szCs w:val="18"/>
        </w:rPr>
        <w:t>ения) холодной воды является "01</w:t>
      </w:r>
      <w:r>
        <w:rPr>
          <w:rFonts w:ascii="Times New Roman" w:hAnsi="Times New Roman" w:cs="Times New Roman"/>
          <w:sz w:val="18"/>
          <w:szCs w:val="18"/>
        </w:rPr>
        <w:t>"</w:t>
      </w:r>
      <w:r w:rsidR="008E549C">
        <w:rPr>
          <w:rFonts w:ascii="Times New Roman" w:hAnsi="Times New Roman" w:cs="Times New Roman"/>
          <w:sz w:val="18"/>
          <w:szCs w:val="18"/>
        </w:rPr>
        <w:t xml:space="preserve"> января  202</w:t>
      </w:r>
      <w:r w:rsidR="00495FCF">
        <w:rPr>
          <w:rFonts w:ascii="Times New Roman" w:hAnsi="Times New Roman" w:cs="Times New Roman"/>
          <w:sz w:val="18"/>
          <w:szCs w:val="18"/>
        </w:rPr>
        <w:t>2</w:t>
      </w:r>
      <w:r>
        <w:rPr>
          <w:rFonts w:ascii="Times New Roman" w:hAnsi="Times New Roman" w:cs="Times New Roman"/>
          <w:sz w:val="18"/>
          <w:szCs w:val="18"/>
        </w:rPr>
        <w:t>г.</w:t>
      </w:r>
    </w:p>
    <w:p w:rsidR="00440B87" w:rsidRDefault="00440B87" w:rsidP="00DB64A8">
      <w:pPr>
        <w:pStyle w:val="ConsPlusNormal"/>
        <w:spacing w:before="200" w:line="0" w:lineRule="atLeast"/>
        <w:ind w:firstLine="539"/>
        <w:jc w:val="both"/>
        <w:rPr>
          <w:rFonts w:ascii="Times New Roman" w:hAnsi="Times New Roman" w:cs="Times New Roman"/>
          <w:sz w:val="18"/>
          <w:szCs w:val="18"/>
        </w:rPr>
      </w:pPr>
      <w:r>
        <w:rPr>
          <w:rFonts w:ascii="Times New Roman" w:hAnsi="Times New Roman" w:cs="Times New Roman"/>
          <w:sz w:val="18"/>
          <w:szCs w:val="18"/>
        </w:rPr>
        <w:t xml:space="preserve">5. Режим подачи (потребления) холодной воды (гарантированный </w:t>
      </w:r>
      <w:proofErr w:type="gramStart"/>
      <w:r>
        <w:rPr>
          <w:rFonts w:ascii="Times New Roman" w:hAnsi="Times New Roman" w:cs="Times New Roman"/>
          <w:sz w:val="18"/>
          <w:szCs w:val="18"/>
        </w:rPr>
        <w:t>объем</w:t>
      </w:r>
      <w:proofErr w:type="gramEnd"/>
      <w:r>
        <w:rPr>
          <w:rFonts w:ascii="Times New Roman" w:hAnsi="Times New Roman" w:cs="Times New Roman"/>
          <w:sz w:val="18"/>
          <w:szCs w:val="18"/>
        </w:rPr>
        <w:t xml:space="preserve"> поди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в соответствии с условиями подключения (технологического присоединения) к централизованной системе холодного водоснабжения.</w:t>
      </w:r>
    </w:p>
    <w:p w:rsidR="00DB64A8" w:rsidRDefault="00DB64A8" w:rsidP="00DB64A8">
      <w:pPr>
        <w:pStyle w:val="ConsPlusNormal"/>
        <w:spacing w:before="200" w:line="0" w:lineRule="atLeast"/>
        <w:ind w:firstLine="539"/>
        <w:jc w:val="both"/>
        <w:rPr>
          <w:rFonts w:ascii="Times New Roman" w:hAnsi="Times New Roman" w:cs="Times New Roman"/>
          <w:sz w:val="18"/>
          <w:szCs w:val="18"/>
        </w:rPr>
      </w:pPr>
    </w:p>
    <w:p w:rsidR="00440B87" w:rsidRDefault="00440B87" w:rsidP="00440B87">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III. Сроки и порядок оплаты по договору</w:t>
      </w:r>
    </w:p>
    <w:p w:rsidR="002731B8" w:rsidRPr="002731B8" w:rsidRDefault="00440B87" w:rsidP="002731B8">
      <w:pPr>
        <w:widowControl w:val="0"/>
        <w:autoSpaceDE w:val="0"/>
        <w:autoSpaceDN w:val="0"/>
        <w:adjustRightInd w:val="0"/>
        <w:spacing w:after="0" w:line="240" w:lineRule="auto"/>
        <w:ind w:firstLine="567"/>
        <w:jc w:val="both"/>
        <w:outlineLvl w:val="1"/>
        <w:rPr>
          <w:rFonts w:ascii="Times New Roman" w:hAnsi="Times New Roman" w:cs="Times New Roman"/>
          <w:sz w:val="18"/>
          <w:szCs w:val="18"/>
        </w:rPr>
      </w:pPr>
      <w:r>
        <w:rPr>
          <w:rFonts w:ascii="Times New Roman" w:hAnsi="Times New Roman" w:cs="Times New Roman"/>
          <w:sz w:val="18"/>
          <w:szCs w:val="18"/>
        </w:rPr>
        <w:t>6.</w:t>
      </w:r>
      <w:r w:rsidR="002731B8" w:rsidRPr="00021095">
        <w:rPr>
          <w:rFonts w:ascii="Times New Roman" w:hAnsi="Times New Roman"/>
          <w:sz w:val="18"/>
          <w:szCs w:val="18"/>
        </w:rPr>
        <w:t xml:space="preserve">Оплата по настоящему </w:t>
      </w:r>
      <w:r w:rsidR="002731B8">
        <w:rPr>
          <w:rFonts w:ascii="Times New Roman" w:hAnsi="Times New Roman"/>
          <w:sz w:val="18"/>
          <w:szCs w:val="18"/>
        </w:rPr>
        <w:t>контракту</w:t>
      </w:r>
      <w:r w:rsidR="002731B8" w:rsidRPr="00021095">
        <w:rPr>
          <w:rFonts w:ascii="Times New Roman" w:hAnsi="Times New Roman"/>
          <w:sz w:val="18"/>
          <w:szCs w:val="18"/>
        </w:rPr>
        <w:t xml:space="preserve"> осуществляется абонентом по тарифам на питьевую воду (питьевое водоснабжение), утвержденным Государственным комитетом Республики Татарстан по тарифам</w:t>
      </w:r>
      <w:proofErr w:type="gramStart"/>
      <w:r w:rsidR="002731B8">
        <w:rPr>
          <w:rFonts w:ascii="Times New Roman" w:hAnsi="Times New Roman"/>
          <w:sz w:val="18"/>
          <w:szCs w:val="18"/>
        </w:rPr>
        <w:t xml:space="preserve"> </w:t>
      </w:r>
      <w:r w:rsidR="002731B8" w:rsidRPr="00021095">
        <w:rPr>
          <w:rFonts w:ascii="Times New Roman" w:hAnsi="Times New Roman"/>
          <w:sz w:val="18"/>
          <w:szCs w:val="18"/>
        </w:rPr>
        <w:t>,</w:t>
      </w:r>
      <w:proofErr w:type="gramEnd"/>
      <w:r w:rsidR="002731B8" w:rsidRPr="00021095">
        <w:rPr>
          <w:rFonts w:ascii="Times New Roman" w:hAnsi="Times New Roman"/>
          <w:sz w:val="18"/>
          <w:szCs w:val="18"/>
        </w:rPr>
        <w:t xml:space="preserve">согласно </w:t>
      </w:r>
      <w:r w:rsidR="002731B8">
        <w:rPr>
          <w:rFonts w:ascii="Times New Roman" w:hAnsi="Times New Roman"/>
          <w:sz w:val="18"/>
          <w:szCs w:val="18"/>
        </w:rPr>
        <w:t xml:space="preserve">Постановлению № 202-19/кс-2021 от 03.11.2021 года Государственного комитета Республики Татарстан по тарифам , тариф на услуги водоснабжения с 01 января 2022 года по 30 июня 2022 года составляет 37,91 </w:t>
      </w:r>
      <w:proofErr w:type="spellStart"/>
      <w:r w:rsidR="002731B8">
        <w:rPr>
          <w:rFonts w:ascii="Times New Roman" w:hAnsi="Times New Roman"/>
          <w:sz w:val="18"/>
          <w:szCs w:val="18"/>
        </w:rPr>
        <w:t>руб</w:t>
      </w:r>
      <w:proofErr w:type="spellEnd"/>
      <w:r w:rsidR="002731B8">
        <w:rPr>
          <w:rFonts w:ascii="Times New Roman" w:hAnsi="Times New Roman"/>
          <w:sz w:val="18"/>
          <w:szCs w:val="18"/>
        </w:rPr>
        <w:t>/</w:t>
      </w:r>
      <w:proofErr w:type="spellStart"/>
      <w:r w:rsidR="002731B8">
        <w:rPr>
          <w:rFonts w:ascii="Times New Roman" w:hAnsi="Times New Roman"/>
          <w:sz w:val="18"/>
          <w:szCs w:val="18"/>
        </w:rPr>
        <w:t>куб.м</w:t>
      </w:r>
      <w:proofErr w:type="spellEnd"/>
      <w:r w:rsidR="002731B8">
        <w:rPr>
          <w:rFonts w:ascii="Times New Roman" w:hAnsi="Times New Roman"/>
          <w:sz w:val="18"/>
          <w:szCs w:val="18"/>
        </w:rPr>
        <w:t xml:space="preserve">., с 01июля 2022 года по 31 декабря 2022 года </w:t>
      </w:r>
      <w:r w:rsidR="002731B8" w:rsidRPr="002731B8">
        <w:rPr>
          <w:rFonts w:ascii="Times New Roman" w:hAnsi="Times New Roman" w:cs="Times New Roman"/>
          <w:sz w:val="18"/>
          <w:szCs w:val="18"/>
        </w:rPr>
        <w:t xml:space="preserve">водоснабжение -39,57 </w:t>
      </w:r>
      <w:proofErr w:type="spellStart"/>
      <w:r w:rsidR="002731B8" w:rsidRPr="002731B8">
        <w:rPr>
          <w:rFonts w:ascii="Times New Roman" w:hAnsi="Times New Roman" w:cs="Times New Roman"/>
          <w:sz w:val="18"/>
          <w:szCs w:val="18"/>
        </w:rPr>
        <w:t>руб</w:t>
      </w:r>
      <w:proofErr w:type="spellEnd"/>
      <w:r w:rsidR="002731B8" w:rsidRPr="002731B8">
        <w:rPr>
          <w:rFonts w:ascii="Times New Roman" w:hAnsi="Times New Roman" w:cs="Times New Roman"/>
          <w:sz w:val="18"/>
          <w:szCs w:val="18"/>
        </w:rPr>
        <w:t>/</w:t>
      </w:r>
      <w:proofErr w:type="spellStart"/>
      <w:r w:rsidR="002731B8" w:rsidRPr="002731B8">
        <w:rPr>
          <w:rFonts w:ascii="Times New Roman" w:hAnsi="Times New Roman" w:cs="Times New Roman"/>
          <w:sz w:val="18"/>
          <w:szCs w:val="18"/>
        </w:rPr>
        <w:t>куб.м</w:t>
      </w:r>
      <w:proofErr w:type="spellEnd"/>
      <w:proofErr w:type="gramStart"/>
      <w:r w:rsidR="002731B8" w:rsidRPr="002731B8">
        <w:rPr>
          <w:rFonts w:ascii="Times New Roman" w:hAnsi="Times New Roman" w:cs="Times New Roman"/>
          <w:sz w:val="18"/>
          <w:szCs w:val="18"/>
        </w:rPr>
        <w:t>..</w:t>
      </w:r>
      <w:bookmarkStart w:id="0" w:name="Par1084"/>
      <w:bookmarkEnd w:id="0"/>
      <w:proofErr w:type="gramEnd"/>
    </w:p>
    <w:p w:rsidR="00440B87" w:rsidRPr="002731B8" w:rsidRDefault="00440B87" w:rsidP="002731B8">
      <w:pPr>
        <w:pStyle w:val="ConsPlusNormal"/>
        <w:ind w:firstLine="540"/>
        <w:jc w:val="both"/>
        <w:rPr>
          <w:rFonts w:ascii="Times New Roman" w:hAnsi="Times New Roman" w:cs="Times New Roman"/>
          <w:sz w:val="18"/>
          <w:szCs w:val="18"/>
        </w:rPr>
      </w:pPr>
      <w:r w:rsidRPr="002731B8">
        <w:rPr>
          <w:rFonts w:ascii="Times New Roman" w:hAnsi="Times New Roman" w:cs="Times New Roman"/>
          <w:color w:val="000000"/>
          <w:sz w:val="18"/>
          <w:szCs w:val="18"/>
        </w:rPr>
        <w:t xml:space="preserve">В случае изменения тарифов на питьевую воду (питьевое водоснабжение), цена договора меняется в одностороннем порядке, не </w:t>
      </w:r>
      <w:proofErr w:type="gramStart"/>
      <w:r w:rsidRPr="002731B8">
        <w:rPr>
          <w:rFonts w:ascii="Times New Roman" w:hAnsi="Times New Roman" w:cs="Times New Roman"/>
          <w:color w:val="000000"/>
          <w:sz w:val="18"/>
          <w:szCs w:val="18"/>
        </w:rPr>
        <w:t>требующий</w:t>
      </w:r>
      <w:proofErr w:type="gramEnd"/>
      <w:r w:rsidRPr="002731B8">
        <w:rPr>
          <w:rFonts w:ascii="Times New Roman" w:hAnsi="Times New Roman" w:cs="Times New Roman"/>
          <w:color w:val="000000"/>
          <w:sz w:val="18"/>
          <w:szCs w:val="18"/>
        </w:rPr>
        <w:t xml:space="preserve"> заключения дополнительного соглашения.</w:t>
      </w:r>
    </w:p>
    <w:p w:rsidR="00440B87" w:rsidRPr="002731B8" w:rsidRDefault="00440B87" w:rsidP="00440B87">
      <w:pPr>
        <w:pStyle w:val="ConsPlusNormal"/>
        <w:ind w:firstLine="540"/>
        <w:jc w:val="both"/>
        <w:rPr>
          <w:rFonts w:ascii="Times New Roman" w:hAnsi="Times New Roman" w:cs="Times New Roman"/>
          <w:sz w:val="18"/>
          <w:szCs w:val="18"/>
        </w:rPr>
      </w:pPr>
      <w:r w:rsidRPr="002731B8">
        <w:rPr>
          <w:rFonts w:ascii="Times New Roman" w:hAnsi="Times New Roman" w:cs="Times New Roman"/>
          <w:sz w:val="18"/>
          <w:szCs w:val="18"/>
        </w:rPr>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Правилами холодного водоснабжения и водоотведения, утвержденными</w:t>
      </w:r>
      <w:bookmarkStart w:id="1" w:name="_GoBack"/>
      <w:bookmarkEnd w:id="1"/>
      <w:r w:rsidRPr="002731B8">
        <w:rPr>
          <w:rFonts w:ascii="Times New Roman" w:hAnsi="Times New Roman" w:cs="Times New Roman"/>
          <w:sz w:val="18"/>
          <w:szCs w:val="18"/>
        </w:rPr>
        <w:t xml:space="preserve">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440B87" w:rsidRDefault="00440B87" w:rsidP="00440B87">
      <w:pPr>
        <w:pStyle w:val="ConsPlusNormal"/>
        <w:ind w:firstLine="540"/>
        <w:jc w:val="both"/>
        <w:rPr>
          <w:rFonts w:ascii="Times New Roman" w:hAnsi="Times New Roman" w:cs="Times New Roman"/>
          <w:b/>
          <w:sz w:val="18"/>
          <w:szCs w:val="18"/>
        </w:rPr>
      </w:pPr>
      <w:r w:rsidRPr="002731B8">
        <w:rPr>
          <w:rFonts w:ascii="Times New Roman" w:hAnsi="Times New Roman" w:cs="Times New Roman"/>
          <w:sz w:val="18"/>
          <w:szCs w:val="18"/>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w:t>
      </w:r>
      <w:r w:rsidRPr="002731B8">
        <w:rPr>
          <w:rFonts w:ascii="Times New Roman" w:hAnsi="Times New Roman" w:cs="Times New Roman"/>
          <w:b/>
          <w:sz w:val="18"/>
          <w:szCs w:val="18"/>
        </w:rPr>
        <w:t>до 10-го числа месяца,</w:t>
      </w:r>
      <w:r w:rsidRPr="002731B8">
        <w:rPr>
          <w:rFonts w:ascii="Times New Roman" w:hAnsi="Times New Roman" w:cs="Times New Roman"/>
          <w:sz w:val="18"/>
          <w:szCs w:val="18"/>
        </w:rPr>
        <w:t xml:space="preserve"> следующего за месяцем, за который осуществляется оплата, </w:t>
      </w:r>
      <w:r w:rsidRPr="002731B8">
        <w:rPr>
          <w:rFonts w:ascii="Times New Roman" w:hAnsi="Times New Roman" w:cs="Times New Roman"/>
          <w:b/>
          <w:sz w:val="18"/>
          <w:szCs w:val="18"/>
        </w:rPr>
        <w:t>на основании актов оказания услуг и счетов, выставляемых к оплате Поставщиком не позднее 5-го числа месяца, следующего за расчетным</w:t>
      </w:r>
      <w:r>
        <w:rPr>
          <w:rFonts w:ascii="Times New Roman" w:hAnsi="Times New Roman" w:cs="Times New Roman"/>
          <w:b/>
          <w:sz w:val="18"/>
          <w:szCs w:val="18"/>
        </w:rPr>
        <w:t xml:space="preserve"> месяцем.</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случае если объем фактического потребления холодной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Датой оплаты считается дата поступления денежных средств на расчетный счет Поставщика.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7(1). Способом доставки расчетно-платежных документов абоненту является (нужное заполнить):</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по почтовому адресу ___________________________________________________________________________________;</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по адресу электронной почты ____________ (без направления копии на бумажном носителе);</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через личный кабинет потребителя на официальном сайте </w:t>
      </w:r>
      <w:proofErr w:type="spellStart"/>
      <w:r>
        <w:rPr>
          <w:rFonts w:ascii="Times New Roman" w:hAnsi="Times New Roman" w:cs="Times New Roman"/>
          <w:sz w:val="18"/>
          <w:szCs w:val="18"/>
        </w:rPr>
        <w:t>ресурсоснабжающей</w:t>
      </w:r>
      <w:proofErr w:type="spellEnd"/>
      <w:r>
        <w:rPr>
          <w:rFonts w:ascii="Times New Roman" w:hAnsi="Times New Roman" w:cs="Times New Roman"/>
          <w:sz w:val="18"/>
          <w:szCs w:val="18"/>
        </w:rPr>
        <w:t xml:space="preserve"> организации в информационно-телекоммуникационной сети "Интернет" (далее - сеть Интернет);</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иной способ, согласованный сторонами __________________________________________________________________.</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7(2). В течение 3 (трех) календарных дней со дня получения документов, указанных в </w:t>
      </w:r>
      <w:proofErr w:type="spellStart"/>
      <w:r>
        <w:rPr>
          <w:rFonts w:ascii="Times New Roman" w:hAnsi="Times New Roman" w:cs="Times New Roman"/>
          <w:sz w:val="18"/>
          <w:szCs w:val="18"/>
        </w:rPr>
        <w:t>абз</w:t>
      </w:r>
      <w:proofErr w:type="spellEnd"/>
      <w:r>
        <w:rPr>
          <w:rFonts w:ascii="Times New Roman" w:hAnsi="Times New Roman" w:cs="Times New Roman"/>
          <w:sz w:val="18"/>
          <w:szCs w:val="18"/>
        </w:rPr>
        <w:t>. 2 п.7 настоящего Договора, оформленных в полном объеме и надлежащим образом, Абонент принимает услуги Поставщика, указанные в Акте, подписав его, либо направляет Поставщику письменный мотивированный отказ от подписания Акта в тот же срок.</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7(3). Стороны пришли к соглашению, что в случае, если в течение 3 календарных дней со дня получения документов, указанных в </w:t>
      </w:r>
      <w:proofErr w:type="spellStart"/>
      <w:r>
        <w:rPr>
          <w:rFonts w:ascii="Times New Roman" w:hAnsi="Times New Roman" w:cs="Times New Roman"/>
          <w:sz w:val="18"/>
          <w:szCs w:val="18"/>
        </w:rPr>
        <w:t>абз</w:t>
      </w:r>
      <w:proofErr w:type="spellEnd"/>
      <w:r>
        <w:rPr>
          <w:rFonts w:ascii="Times New Roman" w:hAnsi="Times New Roman" w:cs="Times New Roman"/>
          <w:sz w:val="18"/>
          <w:szCs w:val="18"/>
        </w:rPr>
        <w:t xml:space="preserve">. 2 п.7 настоящего Договора, Абонент не представит Поставщику письменный </w:t>
      </w:r>
      <w:r>
        <w:rPr>
          <w:rFonts w:ascii="Times New Roman" w:hAnsi="Times New Roman" w:cs="Times New Roman"/>
          <w:sz w:val="18"/>
          <w:szCs w:val="18"/>
        </w:rPr>
        <w:lastRenderedPageBreak/>
        <w:t>мотивированный отказ от подписания Акта, указанный Акт считается подписанным Абонентом, а услуги, указанные в Акте, - принятыми Абонентом.</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9. Сверка расчетов по настоящему договору проводится между Поставщиком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Times New Roman" w:hAnsi="Times New Roman" w:cs="Times New Roman"/>
          <w:sz w:val="18"/>
          <w:szCs w:val="18"/>
        </w:rPr>
        <w:t>факсограмма</w:t>
      </w:r>
      <w:proofErr w:type="spellEnd"/>
      <w:r>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440B87" w:rsidRDefault="00440B87" w:rsidP="00440B87">
      <w:pPr>
        <w:pStyle w:val="ConsPlusNormal"/>
        <w:ind w:firstLine="540"/>
        <w:jc w:val="both"/>
        <w:rPr>
          <w:rFonts w:ascii="Times New Roman" w:hAnsi="Times New Roman" w:cs="Times New Roman"/>
          <w:sz w:val="18"/>
          <w:szCs w:val="18"/>
        </w:rPr>
      </w:pPr>
    </w:p>
    <w:p w:rsidR="00440B87" w:rsidRDefault="00440B87" w:rsidP="00440B87">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IV. Права и обязанности сторон</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 Поставщик обязан:</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осуществлять производственный контроль качества холодной (питьевой) воды;</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г) соблюдать установленный режим подачи холодной воды;</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Times New Roman" w:hAnsi="Times New Roman" w:cs="Times New Roman"/>
          <w:sz w:val="18"/>
          <w:szCs w:val="18"/>
        </w:rPr>
        <w:t>факсограмма</w:t>
      </w:r>
      <w:proofErr w:type="spellEnd"/>
      <w:r>
        <w:rPr>
          <w:rFonts w:ascii="Times New Roman" w:hAnsi="Times New Roman" w:cs="Times New Roman"/>
          <w:sz w:val="18"/>
          <w:szCs w:val="18"/>
        </w:rPr>
        <w:t>, телефонограмма, информационно-телекоммуникационная сеть "Интернет");</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з) при участии абонента, если иное не предусмотрено </w:t>
      </w:r>
      <w:hyperlink r:id="rId7"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rStyle w:val="a3"/>
            <w:rFonts w:ascii="Times New Roman" w:hAnsi="Times New Roman" w:cs="Times New Roman"/>
            <w:sz w:val="18"/>
            <w:szCs w:val="18"/>
            <w:u w:val="none"/>
          </w:rPr>
          <w:t>Правилами</w:t>
        </w:r>
      </w:hyperlink>
      <w:r>
        <w:rPr>
          <w:rFonts w:ascii="Times New Roman" w:hAnsi="Times New Roman" w:cs="Times New Roman"/>
          <w:sz w:val="18"/>
          <w:szCs w:val="18"/>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40B87" w:rsidRDefault="00440B87" w:rsidP="00440B87">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 xml:space="preserve">и) опломбировать абоненту приборы учета без взимания платы, за исключением случаев, предусмотренных </w:t>
      </w:r>
      <w:hyperlink r:id="rId8" w:tooltip="Постановление Правительства РФ от 04.09.2013 N 776 (ред. от 29.06.2017) &quot;Об утверждении Правил организации коммерческого учета воды, сточных вод&quot;{КонсультантПлюс}" w:history="1">
        <w:r>
          <w:rPr>
            <w:rStyle w:val="a3"/>
            <w:rFonts w:ascii="Times New Roman" w:hAnsi="Times New Roman" w:cs="Times New Roman"/>
            <w:b/>
            <w:sz w:val="18"/>
            <w:szCs w:val="18"/>
            <w:u w:val="none"/>
          </w:rPr>
          <w:t>Правилами</w:t>
        </w:r>
      </w:hyperlink>
      <w:r>
        <w:rPr>
          <w:rFonts w:ascii="Times New Roman" w:hAnsi="Times New Roman" w:cs="Times New Roman"/>
          <w:b/>
          <w:sz w:val="18"/>
          <w:szCs w:val="18"/>
        </w:rPr>
        <w:t xml:space="preserve"> организации коммерческого учета воды, сточных вод, при которых взимается плата за опломбирование приборов учета;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11. Поставщик вправе:</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w:t>
      </w:r>
      <w:r>
        <w:rPr>
          <w:rFonts w:ascii="Times New Roman" w:hAnsi="Times New Roman" w:cs="Times New Roman"/>
          <w:sz w:val="18"/>
          <w:szCs w:val="18"/>
        </w:rPr>
        <w:lastRenderedPageBreak/>
        <w:t>пломб, а также пломбы и устройства, позволяющие фиксировать факт несанкционированного вмешательства в работу прибора учета (узла учета);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договора;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д) инициировать проведение сверки расчетов по настоящему договору;</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е) прекращать подачу холодной воды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12. Абонент обязан:</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440B87" w:rsidRDefault="00440B87" w:rsidP="00440B87">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г) устанавливать приборы учета на границах эксплуатационной ответственности или в ином месте, определенном настоящим договором;</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д) соблюдать установленный настоящим договором режим потребления холодной воды;</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w:t>
      </w:r>
      <w:r>
        <w:rPr>
          <w:rFonts w:ascii="Times New Roman" w:hAnsi="Times New Roman" w:cs="Times New Roman"/>
          <w:b/>
          <w:sz w:val="18"/>
          <w:szCs w:val="18"/>
        </w:rPr>
        <w:t>с пунктом 48 настоящего договора</w:t>
      </w:r>
      <w:r>
        <w:rPr>
          <w:rFonts w:ascii="Times New Roman" w:hAnsi="Times New Roman" w:cs="Times New Roman"/>
          <w:sz w:val="18"/>
          <w:szCs w:val="18"/>
        </w:rPr>
        <w:t>;</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ж) обеспечивать беспрепятственный доступ представителям Поставщика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и) незамедлительно уведомлять Поставщика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к) уведомлять Поставщика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л) незамедлительно сообщать Поставщику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Поставщика;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п) представлять Поставщику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lastRenderedPageBreak/>
        <w:t xml:space="preserve">р) не допускать возведения построек, гаражей и стоянок транспортных средств, складирования материалов, мусора и </w:t>
      </w:r>
      <w:proofErr w:type="spellStart"/>
      <w:r>
        <w:rPr>
          <w:rFonts w:ascii="Times New Roman" w:hAnsi="Times New Roman" w:cs="Times New Roman"/>
          <w:sz w:val="18"/>
          <w:szCs w:val="18"/>
        </w:rPr>
        <w:t>древопосадок</w:t>
      </w:r>
      <w:proofErr w:type="spellEnd"/>
      <w:r>
        <w:rPr>
          <w:rFonts w:ascii="Times New Roman" w:hAnsi="Times New Roman" w:cs="Times New Roman"/>
          <w:sz w:val="18"/>
          <w:szCs w:val="18"/>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Поставщика.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13. Абонент имеет право:</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а) получать от Поставщика информацию о результатах производственного контроля качества холодной (питьевой) воды, осуществляемого Поставщиком,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б) получать от Поставщика информацию об изменении установленных тарифов на холодную (питьевую) воду (питьевое водоснабжение), тарифов на холодную (техническую) воду;</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привлекать третьих лиц для выполнения работ по устройству узла учета.</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г) инициировать проведение сверки расчетов по настоящему договору;</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Поставщиком.</w:t>
      </w:r>
    </w:p>
    <w:p w:rsidR="00440B87" w:rsidRDefault="00440B87" w:rsidP="00440B87">
      <w:pPr>
        <w:pStyle w:val="ConsPlusNormal"/>
        <w:ind w:firstLine="540"/>
        <w:jc w:val="both"/>
        <w:rPr>
          <w:rFonts w:ascii="Times New Roman" w:hAnsi="Times New Roman" w:cs="Times New Roman"/>
          <w:sz w:val="18"/>
          <w:szCs w:val="18"/>
        </w:rPr>
      </w:pPr>
    </w:p>
    <w:p w:rsidR="00440B87" w:rsidRDefault="00440B87" w:rsidP="00440B87">
      <w:pPr>
        <w:pStyle w:val="ConsPlusNormal"/>
        <w:ind w:firstLine="540"/>
        <w:jc w:val="center"/>
        <w:rPr>
          <w:rFonts w:ascii="Times New Roman" w:hAnsi="Times New Roman" w:cs="Times New Roman"/>
          <w:sz w:val="18"/>
          <w:szCs w:val="18"/>
        </w:rPr>
      </w:pPr>
      <w:r>
        <w:rPr>
          <w:rFonts w:ascii="Times New Roman" w:hAnsi="Times New Roman" w:cs="Times New Roman"/>
          <w:sz w:val="18"/>
          <w:szCs w:val="18"/>
        </w:rPr>
        <w:t>V. Порядок осуществления коммерческого учета поданной</w:t>
      </w:r>
    </w:p>
    <w:p w:rsidR="00440B87" w:rsidRDefault="00440B87" w:rsidP="00440B87">
      <w:pPr>
        <w:pStyle w:val="ConsPlusNormal"/>
        <w:ind w:firstLine="540"/>
        <w:jc w:val="center"/>
        <w:rPr>
          <w:rFonts w:ascii="Times New Roman" w:hAnsi="Times New Roman" w:cs="Times New Roman"/>
          <w:sz w:val="18"/>
          <w:szCs w:val="18"/>
        </w:rPr>
      </w:pPr>
      <w:r>
        <w:rPr>
          <w:rFonts w:ascii="Times New Roman" w:hAnsi="Times New Roman" w:cs="Times New Roman"/>
          <w:sz w:val="18"/>
          <w:szCs w:val="18"/>
        </w:rPr>
        <w:t>(полученной) холодной воды, сроки и способы предоставления</w:t>
      </w:r>
    </w:p>
    <w:p w:rsidR="00440B87" w:rsidRDefault="00440B87" w:rsidP="00440B87">
      <w:pPr>
        <w:pStyle w:val="ConsPlusNormal"/>
        <w:ind w:firstLine="540"/>
        <w:jc w:val="center"/>
        <w:rPr>
          <w:rFonts w:ascii="Times New Roman" w:hAnsi="Times New Roman" w:cs="Times New Roman"/>
          <w:sz w:val="18"/>
          <w:szCs w:val="18"/>
        </w:rPr>
      </w:pPr>
      <w:r>
        <w:rPr>
          <w:rFonts w:ascii="Times New Roman" w:hAnsi="Times New Roman" w:cs="Times New Roman"/>
          <w:sz w:val="18"/>
          <w:szCs w:val="18"/>
        </w:rPr>
        <w:t>Поставщику показаний приборов учета</w:t>
      </w:r>
    </w:p>
    <w:p w:rsidR="00440B87" w:rsidRDefault="00440B87" w:rsidP="00440B87">
      <w:pPr>
        <w:pStyle w:val="ConsPlusNormal"/>
        <w:ind w:firstLine="540"/>
        <w:jc w:val="both"/>
        <w:rPr>
          <w:rFonts w:ascii="Times New Roman" w:hAnsi="Times New Roman" w:cs="Times New Roman"/>
          <w:sz w:val="18"/>
          <w:szCs w:val="18"/>
        </w:rPr>
      </w:pP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сточных вод.</w:t>
      </w:r>
    </w:p>
    <w:p w:rsidR="00440B87" w:rsidRDefault="00440B87" w:rsidP="00440B87">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15. Сведения об узлах учета, приборах учета и местах отбора проб холодной воды указываются по форме согласно приложению №2.</w:t>
      </w:r>
    </w:p>
    <w:p w:rsidR="00440B87" w:rsidRDefault="00440B87" w:rsidP="00440B87">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16. Коммерческий учет поданной (полученной) холодной воды в узлах учета обеспечивает абонент.</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сточных вод.</w:t>
      </w:r>
    </w:p>
    <w:p w:rsidR="00440B87" w:rsidRDefault="00440B87" w:rsidP="00440B87">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18. В случае отсутствия у абонента приборов учета, абонент обязуется установить приборы учета холодной воды и ввести их в эксплуатацию в порядке, установленном законодательством Российской Федерации.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19.  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Поставщику (абоненту) </w:t>
      </w:r>
      <w:r>
        <w:rPr>
          <w:rFonts w:ascii="Times New Roman" w:hAnsi="Times New Roman" w:cs="Times New Roman"/>
          <w:b/>
          <w:sz w:val="18"/>
          <w:szCs w:val="18"/>
        </w:rPr>
        <w:t>не позднее 25-го числа текущего месяца</w:t>
      </w:r>
      <w:r>
        <w:rPr>
          <w:rFonts w:ascii="Times New Roman" w:hAnsi="Times New Roman" w:cs="Times New Roman"/>
          <w:sz w:val="18"/>
          <w:szCs w:val="18"/>
        </w:rPr>
        <w:t>.</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Times New Roman" w:hAnsi="Times New Roman" w:cs="Times New Roman"/>
          <w:sz w:val="18"/>
          <w:szCs w:val="18"/>
        </w:rPr>
        <w:t>факсограмма</w:t>
      </w:r>
      <w:proofErr w:type="spellEnd"/>
      <w:r>
        <w:rPr>
          <w:rFonts w:ascii="Times New Roman" w:hAnsi="Times New Roman" w:cs="Times New Roman"/>
          <w:sz w:val="18"/>
          <w:szCs w:val="18"/>
        </w:rPr>
        <w:t>, телефонограмма, информационно-телекоммуникационная сеть "Интернет").</w:t>
      </w:r>
    </w:p>
    <w:p w:rsidR="00440B87" w:rsidRDefault="00440B87" w:rsidP="00440B87">
      <w:pPr>
        <w:pStyle w:val="ConsPlusNormal"/>
        <w:ind w:firstLine="540"/>
        <w:jc w:val="both"/>
        <w:rPr>
          <w:rFonts w:ascii="Times New Roman" w:hAnsi="Times New Roman" w:cs="Times New Roman"/>
          <w:sz w:val="18"/>
          <w:szCs w:val="18"/>
        </w:rPr>
      </w:pPr>
    </w:p>
    <w:p w:rsidR="00440B87" w:rsidRDefault="00440B87" w:rsidP="00440B87">
      <w:pPr>
        <w:pStyle w:val="ConsPlusNormal"/>
        <w:jc w:val="center"/>
        <w:outlineLvl w:val="0"/>
        <w:rPr>
          <w:rFonts w:ascii="Times New Roman" w:hAnsi="Times New Roman" w:cs="Times New Roman"/>
          <w:sz w:val="18"/>
          <w:szCs w:val="18"/>
        </w:rPr>
      </w:pPr>
      <w:bookmarkStart w:id="2" w:name="Par146"/>
      <w:bookmarkEnd w:id="2"/>
      <w:r>
        <w:rPr>
          <w:rFonts w:ascii="Times New Roman" w:hAnsi="Times New Roman" w:cs="Times New Roman"/>
          <w:sz w:val="18"/>
          <w:szCs w:val="18"/>
        </w:rPr>
        <w:t>VI. Порядок обеспечения абонентом доступа Поставщика к водопроводным</w:t>
      </w:r>
    </w:p>
    <w:p w:rsidR="00440B87" w:rsidRDefault="00440B87" w:rsidP="00440B87">
      <w:pPr>
        <w:pStyle w:val="ConsPlusNormal"/>
        <w:jc w:val="center"/>
        <w:outlineLvl w:val="0"/>
        <w:rPr>
          <w:rFonts w:ascii="Times New Roman" w:hAnsi="Times New Roman" w:cs="Times New Roman"/>
          <w:sz w:val="18"/>
          <w:szCs w:val="18"/>
        </w:rPr>
      </w:pPr>
      <w:r>
        <w:rPr>
          <w:rFonts w:ascii="Times New Roman" w:hAnsi="Times New Roman" w:cs="Times New Roman"/>
          <w:sz w:val="18"/>
          <w:szCs w:val="18"/>
        </w:rPr>
        <w:t>сетям, местам отбора проб холодной воды и приборам учета (узлам учета)</w:t>
      </w:r>
    </w:p>
    <w:p w:rsidR="00440B87" w:rsidRDefault="00440B87" w:rsidP="00440B87">
      <w:pPr>
        <w:pStyle w:val="ConsPlusNormal"/>
        <w:jc w:val="both"/>
        <w:outlineLvl w:val="0"/>
        <w:rPr>
          <w:rFonts w:ascii="Times New Roman" w:hAnsi="Times New Roman" w:cs="Times New Roman"/>
          <w:sz w:val="18"/>
          <w:szCs w:val="18"/>
        </w:rPr>
      </w:pP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21. Абонент обязан обеспечить доступ представителям Поставщика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а) Поставщик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Поставщика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б) уполномоченные представители Поставщика или представители иной организации предъявляют абоненту служебное удостоверение (доверенность на совершение соответствующих действий от имени Поставщика или иной организации);</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в) доступ представителям Поставщика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г) абонент вправе принимать участие при проведении Поставщиком всех проверок, предусмотренных настоящим разделом, а также присутствовать при проведении Поставщиком работ на водопроводных сетях;</w:t>
      </w:r>
    </w:p>
    <w:p w:rsidR="00440B87" w:rsidRDefault="00440B87" w:rsidP="00440B87">
      <w:pPr>
        <w:pStyle w:val="ConsPlusNormal"/>
        <w:ind w:firstLine="567"/>
        <w:jc w:val="both"/>
        <w:outlineLvl w:val="0"/>
        <w:rPr>
          <w:rFonts w:ascii="Times New Roman" w:hAnsi="Times New Roman" w:cs="Times New Roman"/>
          <w:b/>
          <w:sz w:val="18"/>
          <w:szCs w:val="18"/>
        </w:rPr>
      </w:pPr>
      <w:r>
        <w:rPr>
          <w:rFonts w:ascii="Times New Roman" w:hAnsi="Times New Roman" w:cs="Times New Roman"/>
          <w:b/>
          <w:sz w:val="18"/>
          <w:szCs w:val="18"/>
        </w:rPr>
        <w:t>д) отказ в доступе представителям (</w:t>
      </w:r>
      <w:proofErr w:type="spellStart"/>
      <w:r>
        <w:rPr>
          <w:rFonts w:ascii="Times New Roman" w:hAnsi="Times New Roman" w:cs="Times New Roman"/>
          <w:b/>
          <w:sz w:val="18"/>
          <w:szCs w:val="18"/>
        </w:rPr>
        <w:t>недопуск</w:t>
      </w:r>
      <w:proofErr w:type="spellEnd"/>
      <w:r>
        <w:rPr>
          <w:rFonts w:ascii="Times New Roman" w:hAnsi="Times New Roman" w:cs="Times New Roman"/>
          <w:b/>
          <w:sz w:val="18"/>
          <w:szCs w:val="18"/>
        </w:rPr>
        <w:t xml:space="preserve"> представителей) Поставщика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сточных вод.</w:t>
      </w:r>
    </w:p>
    <w:p w:rsidR="00440B87" w:rsidRDefault="00440B87" w:rsidP="00440B87">
      <w:pPr>
        <w:pStyle w:val="ConsPlusNormal"/>
        <w:ind w:firstLine="567"/>
        <w:jc w:val="both"/>
        <w:outlineLvl w:val="0"/>
        <w:rPr>
          <w:rFonts w:ascii="Times New Roman" w:hAnsi="Times New Roman" w:cs="Times New Roman"/>
          <w:b/>
          <w:sz w:val="18"/>
          <w:szCs w:val="18"/>
        </w:rPr>
      </w:pPr>
    </w:p>
    <w:p w:rsidR="00440B87" w:rsidRPr="00B75EDF" w:rsidRDefault="00440B87" w:rsidP="00440B87">
      <w:pPr>
        <w:pStyle w:val="ConsPlusNormal"/>
        <w:ind w:firstLine="567"/>
        <w:jc w:val="center"/>
        <w:outlineLvl w:val="0"/>
        <w:rPr>
          <w:rFonts w:ascii="Times New Roman" w:hAnsi="Times New Roman" w:cs="Times New Roman"/>
          <w:sz w:val="18"/>
          <w:szCs w:val="18"/>
        </w:rPr>
      </w:pPr>
      <w:r w:rsidRPr="00B75EDF">
        <w:rPr>
          <w:rFonts w:ascii="Times New Roman" w:hAnsi="Times New Roman" w:cs="Times New Roman"/>
          <w:sz w:val="18"/>
          <w:szCs w:val="18"/>
        </w:rPr>
        <w:t>VII. Порядок контроля качества холодной (питьевой) воды</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Поставщика о времени и месте отбора проб холодной (питьевой) воды не позднее 3 суток до проведения отбора.</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VIII. Условия временного прекращения</w:t>
      </w: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 xml:space="preserve"> или ограничения холодного водоснабжения</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25. Поставщик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26. Поставщик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а) абонента;</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б) орган местного самоуправления;</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д) лиц, с которыми Поставщиком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 xml:space="preserve">27. Уведомление Поставщика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Pr>
          <w:rFonts w:ascii="Times New Roman" w:hAnsi="Times New Roman" w:cs="Times New Roman"/>
          <w:sz w:val="18"/>
          <w:szCs w:val="18"/>
        </w:rPr>
        <w:t>факсограмма</w:t>
      </w:r>
      <w:proofErr w:type="spellEnd"/>
      <w:r>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IX. Порядок уведомления Поставщика о переходе</w:t>
      </w: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прав на объекты, в отношении которых осуществляется водоснабжение</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Поставщику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Такое уведомление направляется любым доступным способом, позволяющим подтвердить получение такого уведомления адресатом.</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29. Уведомление считается полученным Поставщиком с даты почтового уведомления о вручении или с даты подписи уполномоченного представителя Поставщика, свидетельствующей о получении уведомления, либо иной даты в соответствии с выбранным способом направления.</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X. Условия водоснабжения иных лиц, объекты которых</w:t>
      </w: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подключены к водопроводным сетям, принадлежащим абоненту</w:t>
      </w:r>
    </w:p>
    <w:p w:rsidR="00440B87" w:rsidRDefault="00440B87" w:rsidP="00440B87">
      <w:pPr>
        <w:pStyle w:val="ConsPlusNormal"/>
        <w:ind w:firstLine="567"/>
        <w:jc w:val="center"/>
        <w:outlineLvl w:val="0"/>
        <w:rPr>
          <w:rFonts w:ascii="Times New Roman" w:hAnsi="Times New Roman" w:cs="Times New Roman"/>
          <w:sz w:val="18"/>
          <w:szCs w:val="18"/>
        </w:rPr>
      </w:pP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30. Абонент представляет Поставщику сведения о лицах, объекты которых подключены к водопроводным сетям, принадлежащим абоненту.</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Поставщик вправе запросить у абонента иные необходимые сведения и документы.</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32. Поставщик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Поставщиком.</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lastRenderedPageBreak/>
        <w:t>33.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Поставщиком.</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XI. Порядок урегулирования споров и разногласий</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35. Претензия направляется по адресу стороны, указанному в реквизитах договора, и должна содержать:</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а) сведения о заявителе (наименование, местонахождение, адрес);</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б) содержание спора и разногласий;</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г) другие сведения по усмотрению стороны.</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36. Сторона, получившая претензию, в течение 10 рабочих дней со дня ее получения обязана рассмотреть претензию и дать ответ.</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37. Стороны составляют акт об урегулировании разногласий.</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 xml:space="preserve">38. В случае </w:t>
      </w:r>
      <w:proofErr w:type="spellStart"/>
      <w:r>
        <w:rPr>
          <w:rFonts w:ascii="Times New Roman" w:hAnsi="Times New Roman" w:cs="Times New Roman"/>
          <w:sz w:val="18"/>
          <w:szCs w:val="18"/>
        </w:rPr>
        <w:t>недостижения</w:t>
      </w:r>
      <w:proofErr w:type="spellEnd"/>
      <w:r>
        <w:rPr>
          <w:rFonts w:ascii="Times New Roman" w:hAnsi="Times New Roman" w:cs="Times New Roman"/>
          <w:sz w:val="18"/>
          <w:szCs w:val="18"/>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XII. Ответственность сторон</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40. В случае нарушения Поставщиком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Ответственность Поставщика за качество подаваемой холодной (питьевой) воды определяется до границы эксплуатационной ответственности по водопроводным сетям абонента и Поставщика, установленной в соответствии с актом разграничения эксплуатационной ответственности.</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41. 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41(1). В случае неисполнения либо ненадлежащего исполнения абонентом обязанности по обеспечению доступа Поставщика к водопроводным сетям и устройствам на них для проведения работ абонент несет обязанность по возмещению причиненных в результате этого Поставщику, другим абонентам, транзитным организациям и (или) иным лицам убытков.</w:t>
      </w:r>
    </w:p>
    <w:p w:rsidR="00440B87" w:rsidRDefault="00440B87" w:rsidP="00440B87">
      <w:pPr>
        <w:pStyle w:val="ConsPlusNormal"/>
        <w:ind w:firstLine="567"/>
        <w:jc w:val="both"/>
        <w:outlineLvl w:val="0"/>
        <w:rPr>
          <w:rFonts w:ascii="Times New Roman" w:hAnsi="Times New Roman" w:cs="Times New Roman"/>
          <w:sz w:val="18"/>
          <w:szCs w:val="18"/>
        </w:rPr>
      </w:pPr>
    </w:p>
    <w:p w:rsidR="00440B87" w:rsidRDefault="00440B87" w:rsidP="00440B87">
      <w:pPr>
        <w:pStyle w:val="ConsPlusNormal"/>
        <w:ind w:firstLine="567"/>
        <w:jc w:val="center"/>
        <w:outlineLvl w:val="0"/>
        <w:rPr>
          <w:rFonts w:ascii="Times New Roman" w:hAnsi="Times New Roman" w:cs="Times New Roman"/>
          <w:sz w:val="18"/>
          <w:szCs w:val="18"/>
        </w:rPr>
      </w:pPr>
      <w:r>
        <w:rPr>
          <w:rFonts w:ascii="Times New Roman" w:hAnsi="Times New Roman" w:cs="Times New Roman"/>
          <w:sz w:val="18"/>
          <w:szCs w:val="18"/>
        </w:rPr>
        <w:t>XIII. Обстоятельства непреодолимой силы</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40B87" w:rsidRDefault="00440B87" w:rsidP="00440B87">
      <w:pPr>
        <w:pStyle w:val="ConsPlusNormal"/>
        <w:ind w:firstLine="567"/>
        <w:jc w:val="both"/>
        <w:outlineLvl w:val="0"/>
        <w:rPr>
          <w:rFonts w:ascii="Times New Roman" w:hAnsi="Times New Roman" w:cs="Times New Roman"/>
          <w:sz w:val="18"/>
          <w:szCs w:val="18"/>
        </w:rPr>
      </w:pPr>
      <w:r>
        <w:rPr>
          <w:rFonts w:ascii="Times New Roman" w:hAnsi="Times New Roman" w:cs="Times New Roman"/>
          <w:sz w:val="18"/>
          <w:szCs w:val="18"/>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Times New Roman" w:hAnsi="Times New Roman" w:cs="Times New Roman"/>
          <w:sz w:val="18"/>
          <w:szCs w:val="18"/>
        </w:rPr>
        <w:t>факсограмма</w:t>
      </w:r>
      <w:proofErr w:type="spellEnd"/>
      <w:r>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40B87" w:rsidRDefault="00440B87" w:rsidP="00440B87">
      <w:pPr>
        <w:pStyle w:val="ConsPlusNormal"/>
        <w:ind w:firstLine="540"/>
        <w:jc w:val="both"/>
        <w:rPr>
          <w:rFonts w:ascii="Times New Roman" w:hAnsi="Times New Roman" w:cs="Times New Roman"/>
          <w:sz w:val="18"/>
          <w:szCs w:val="18"/>
        </w:rPr>
      </w:pPr>
    </w:p>
    <w:p w:rsidR="00440B87" w:rsidRDefault="00440B87" w:rsidP="00440B87">
      <w:pPr>
        <w:pStyle w:val="ConsPlusNormal"/>
        <w:ind w:firstLine="540"/>
        <w:jc w:val="center"/>
        <w:rPr>
          <w:rFonts w:ascii="Times New Roman" w:hAnsi="Times New Roman" w:cs="Times New Roman"/>
          <w:sz w:val="18"/>
          <w:szCs w:val="18"/>
        </w:rPr>
      </w:pPr>
      <w:r>
        <w:rPr>
          <w:rFonts w:ascii="Times New Roman" w:hAnsi="Times New Roman" w:cs="Times New Roman"/>
          <w:sz w:val="18"/>
          <w:szCs w:val="18"/>
        </w:rPr>
        <w:t>XIV. Действие договора</w:t>
      </w:r>
    </w:p>
    <w:p w:rsidR="00440B87" w:rsidRDefault="00440B87" w:rsidP="00440B87">
      <w:pPr>
        <w:pStyle w:val="ConsPlusNormal"/>
        <w:ind w:firstLine="540"/>
        <w:jc w:val="both"/>
        <w:rPr>
          <w:rFonts w:ascii="Times New Roman" w:hAnsi="Times New Roman" w:cs="Times New Roman"/>
          <w:sz w:val="18"/>
          <w:szCs w:val="18"/>
        </w:rPr>
      </w:pP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44. Настоящий договор вступает в силу с момента подписания</w:t>
      </w:r>
      <w:r w:rsidR="009812A6">
        <w:rPr>
          <w:rFonts w:ascii="Times New Roman" w:hAnsi="Times New Roman" w:cs="Times New Roman"/>
          <w:sz w:val="18"/>
          <w:szCs w:val="18"/>
        </w:rPr>
        <w:t xml:space="preserve"> его сторонами и действует до 31.12.202</w:t>
      </w:r>
      <w:r w:rsidR="00495FCF">
        <w:rPr>
          <w:rFonts w:ascii="Times New Roman" w:hAnsi="Times New Roman" w:cs="Times New Roman"/>
          <w:sz w:val="18"/>
          <w:szCs w:val="18"/>
        </w:rPr>
        <w:t>2</w:t>
      </w:r>
      <w:r>
        <w:rPr>
          <w:rFonts w:ascii="Times New Roman" w:hAnsi="Times New Roman" w:cs="Times New Roman"/>
          <w:sz w:val="18"/>
          <w:szCs w:val="18"/>
        </w:rPr>
        <w:t xml:space="preserve">года. </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45. </w:t>
      </w:r>
      <w:r w:rsidRPr="009812A6">
        <w:rPr>
          <w:rFonts w:ascii="Times New Roman" w:hAnsi="Times New Roman" w:cs="Times New Roman"/>
          <w:b/>
          <w:sz w:val="18"/>
          <w:szCs w:val="18"/>
          <w:u w:val="single"/>
        </w:rPr>
        <w:t>Настоящий договор считается продленным</w:t>
      </w:r>
      <w:r>
        <w:rPr>
          <w:rFonts w:ascii="Times New Roman" w:hAnsi="Times New Roman" w:cs="Times New Roman"/>
          <w:sz w:val="18"/>
          <w:szCs w:val="18"/>
        </w:rPr>
        <w:t xml:space="preserve">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46. Настоящий договор может быть расторгнут до окончания срока его действия по обоюдному согласию сторон.</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47. В случае предусмотренного законодательством Российской Федерации отказа Поставщика от исполнения настоящего договора или его изменения в одностороннем порядке настоящий договор считается расторгнутым или измененным.</w:t>
      </w:r>
    </w:p>
    <w:p w:rsidR="00440B87" w:rsidRDefault="00440B87" w:rsidP="00440B87">
      <w:pPr>
        <w:pStyle w:val="ConsPlusNormal"/>
        <w:ind w:firstLine="540"/>
        <w:jc w:val="both"/>
        <w:rPr>
          <w:rFonts w:ascii="Times New Roman" w:hAnsi="Times New Roman" w:cs="Times New Roman"/>
          <w:b/>
          <w:sz w:val="18"/>
          <w:szCs w:val="18"/>
        </w:rPr>
      </w:pPr>
      <w:r>
        <w:rPr>
          <w:rFonts w:ascii="Times New Roman" w:hAnsi="Times New Roman" w:cs="Times New Roman"/>
          <w:b/>
          <w:sz w:val="18"/>
          <w:szCs w:val="18"/>
        </w:rPr>
        <w:t>48.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Поставщику в порядке, предусмотренном разделом IX настоящего договора, но не ранее даты получения такого уведомления Поставщиком,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440B87" w:rsidRDefault="00440B87" w:rsidP="00440B87">
      <w:pPr>
        <w:pStyle w:val="ConsPlusNormal"/>
        <w:ind w:firstLine="540"/>
        <w:jc w:val="both"/>
        <w:rPr>
          <w:rFonts w:ascii="Times New Roman" w:hAnsi="Times New Roman" w:cs="Times New Roman"/>
          <w:sz w:val="18"/>
          <w:szCs w:val="18"/>
        </w:rPr>
      </w:pPr>
    </w:p>
    <w:p w:rsidR="00B75EDF" w:rsidRDefault="00B75EDF" w:rsidP="00440B87">
      <w:pPr>
        <w:pStyle w:val="ConsPlusNormal"/>
        <w:ind w:firstLine="540"/>
        <w:jc w:val="center"/>
        <w:rPr>
          <w:rFonts w:ascii="Times New Roman" w:hAnsi="Times New Roman" w:cs="Times New Roman"/>
          <w:sz w:val="18"/>
          <w:szCs w:val="18"/>
        </w:rPr>
      </w:pPr>
    </w:p>
    <w:p w:rsidR="00440B87" w:rsidRDefault="00440B87" w:rsidP="00440B87">
      <w:pPr>
        <w:pStyle w:val="ConsPlusNormal"/>
        <w:ind w:firstLine="540"/>
        <w:jc w:val="center"/>
        <w:rPr>
          <w:rFonts w:ascii="Times New Roman" w:hAnsi="Times New Roman" w:cs="Times New Roman"/>
          <w:sz w:val="18"/>
          <w:szCs w:val="18"/>
        </w:rPr>
      </w:pPr>
      <w:r>
        <w:rPr>
          <w:rFonts w:ascii="Times New Roman" w:hAnsi="Times New Roman" w:cs="Times New Roman"/>
          <w:sz w:val="18"/>
          <w:szCs w:val="18"/>
        </w:rPr>
        <w:t>XV. Прочие условия</w:t>
      </w:r>
    </w:p>
    <w:p w:rsidR="00440B87" w:rsidRDefault="00440B87" w:rsidP="00440B87">
      <w:pPr>
        <w:pStyle w:val="ConsPlusNormal"/>
        <w:ind w:firstLine="540"/>
        <w:jc w:val="center"/>
        <w:rPr>
          <w:rFonts w:ascii="Times New Roman" w:hAnsi="Times New Roman" w:cs="Times New Roman"/>
          <w:sz w:val="18"/>
          <w:szCs w:val="18"/>
        </w:rPr>
      </w:pP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Times New Roman" w:hAnsi="Times New Roman" w:cs="Times New Roman"/>
          <w:sz w:val="18"/>
          <w:szCs w:val="18"/>
        </w:rPr>
        <w:t>факсограмма</w:t>
      </w:r>
      <w:proofErr w:type="spellEnd"/>
      <w:r>
        <w:rPr>
          <w:rFonts w:ascii="Times New Roman" w:hAnsi="Times New Roman" w:cs="Times New Roman"/>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52. Настоящий договор составлен в 2 экземплярах, имеющих равную юридическую силу.</w:t>
      </w:r>
    </w:p>
    <w:p w:rsidR="00440B87" w:rsidRDefault="00440B87" w:rsidP="00440B87">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53. Приложения к настоящему договору являются его неотъемлемой частью.</w:t>
      </w:r>
    </w:p>
    <w:p w:rsidR="00440B87" w:rsidRDefault="00440B87" w:rsidP="00440B87">
      <w:pPr>
        <w:pStyle w:val="ConsPlusNormal"/>
        <w:ind w:firstLine="540"/>
        <w:jc w:val="both"/>
        <w:rPr>
          <w:rFonts w:ascii="Times New Roman" w:hAnsi="Times New Roman" w:cs="Times New Roman"/>
          <w:sz w:val="18"/>
          <w:szCs w:val="18"/>
        </w:rPr>
      </w:pPr>
    </w:p>
    <w:p w:rsidR="00440B87" w:rsidRDefault="00440B87" w:rsidP="00440B87">
      <w:pPr>
        <w:pStyle w:val="ConsPlusNormal"/>
        <w:ind w:firstLine="540"/>
        <w:jc w:val="both"/>
        <w:rPr>
          <w:rFonts w:ascii="Times New Roman" w:hAnsi="Times New Roman" w:cs="Times New Roman"/>
          <w:sz w:val="18"/>
          <w:szCs w:val="18"/>
        </w:rPr>
      </w:pPr>
    </w:p>
    <w:tbl>
      <w:tblPr>
        <w:tblW w:w="0" w:type="auto"/>
        <w:jc w:val="center"/>
        <w:tblLayout w:type="fixed"/>
        <w:tblLook w:val="04A0" w:firstRow="1" w:lastRow="0" w:firstColumn="1" w:lastColumn="0" w:noHBand="0" w:noVBand="1"/>
      </w:tblPr>
      <w:tblGrid>
        <w:gridCol w:w="4788"/>
        <w:gridCol w:w="5040"/>
      </w:tblGrid>
      <w:tr w:rsidR="00440B87" w:rsidTr="00440B87">
        <w:trPr>
          <w:jc w:val="center"/>
        </w:trPr>
        <w:tc>
          <w:tcPr>
            <w:tcW w:w="4788" w:type="dxa"/>
          </w:tcPr>
          <w:p w:rsidR="00440B87" w:rsidRDefault="00440B87">
            <w:pPr>
              <w:spacing w:after="0" w:line="240" w:lineRule="auto"/>
              <w:rPr>
                <w:rFonts w:ascii="Times New Roman" w:hAnsi="Times New Roman" w:cs="Times New Roman"/>
                <w:b/>
                <w:sz w:val="18"/>
                <w:szCs w:val="18"/>
                <w:lang w:eastAsia="en-US"/>
              </w:rPr>
            </w:pPr>
            <w:r>
              <w:rPr>
                <w:rFonts w:ascii="Times New Roman" w:hAnsi="Times New Roman"/>
                <w:b/>
                <w:sz w:val="18"/>
                <w:szCs w:val="18"/>
                <w:lang w:eastAsia="en-US"/>
              </w:rPr>
              <w:t>«Поставщик»</w:t>
            </w:r>
          </w:p>
          <w:p w:rsidR="00440B87"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МУП Прогресс"</w:t>
            </w:r>
          </w:p>
          <w:p w:rsidR="00FC4715"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Юридический адрес:422470,РТ,с.Ст</w:t>
            </w:r>
            <w:proofErr w:type="gramStart"/>
            <w:r>
              <w:rPr>
                <w:rFonts w:ascii="Times New Roman" w:hAnsi="Times New Roman"/>
                <w:sz w:val="18"/>
                <w:szCs w:val="18"/>
                <w:lang w:eastAsia="en-US"/>
              </w:rPr>
              <w:t>.Д</w:t>
            </w:r>
            <w:proofErr w:type="gramEnd"/>
            <w:r>
              <w:rPr>
                <w:rFonts w:ascii="Times New Roman" w:hAnsi="Times New Roman"/>
                <w:sz w:val="18"/>
                <w:szCs w:val="18"/>
                <w:lang w:eastAsia="en-US"/>
              </w:rPr>
              <w:t>рожжаное, ул.Центральная, д. 13.</w:t>
            </w:r>
          </w:p>
          <w:p w:rsidR="00440B87"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ИНН 1617004310</w:t>
            </w:r>
          </w:p>
          <w:p w:rsidR="00FC4715"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КПП 161701001</w:t>
            </w:r>
          </w:p>
          <w:p w:rsidR="00FC4715" w:rsidRDefault="00FC4715">
            <w:pPr>
              <w:spacing w:after="0" w:line="240" w:lineRule="auto"/>
              <w:rPr>
                <w:rFonts w:ascii="Times New Roman" w:hAnsi="Times New Roman"/>
                <w:sz w:val="18"/>
                <w:szCs w:val="18"/>
                <w:lang w:eastAsia="en-US"/>
              </w:rPr>
            </w:pPr>
            <w:r>
              <w:rPr>
                <w:rFonts w:ascii="Times New Roman" w:hAnsi="Times New Roman"/>
                <w:sz w:val="18"/>
                <w:szCs w:val="18"/>
                <w:lang w:eastAsia="en-US"/>
              </w:rPr>
              <w:t>ОГРН 1101672000275</w:t>
            </w:r>
          </w:p>
          <w:p w:rsidR="00FC4715" w:rsidRDefault="00FC4715">
            <w:pPr>
              <w:spacing w:after="0" w:line="240" w:lineRule="auto"/>
              <w:rPr>
                <w:rFonts w:ascii="Times New Roman" w:hAnsi="Times New Roman"/>
                <w:sz w:val="18"/>
                <w:szCs w:val="18"/>
                <w:lang w:eastAsia="en-US"/>
              </w:rPr>
            </w:pPr>
            <w:r>
              <w:rPr>
                <w:rFonts w:ascii="Times New Roman" w:hAnsi="Times New Roman"/>
                <w:sz w:val="18"/>
                <w:szCs w:val="18"/>
                <w:lang w:eastAsia="en-US"/>
              </w:rPr>
              <w:t>Р/с 40702810701100000015</w:t>
            </w:r>
          </w:p>
          <w:p w:rsidR="00440B87"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К/с 30101810000000000805</w:t>
            </w:r>
          </w:p>
          <w:p w:rsidR="00FC4715"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БИК 049205805</w:t>
            </w:r>
          </w:p>
          <w:p w:rsidR="00FC4715" w:rsidRDefault="00FC4715">
            <w:pPr>
              <w:spacing w:after="0" w:line="240" w:lineRule="auto"/>
              <w:rPr>
                <w:rFonts w:ascii="Times New Roman" w:hAnsi="Times New Roman"/>
                <w:sz w:val="18"/>
                <w:szCs w:val="18"/>
                <w:lang w:eastAsia="en-US"/>
              </w:rPr>
            </w:pPr>
            <w:r>
              <w:rPr>
                <w:rFonts w:ascii="Times New Roman" w:hAnsi="Times New Roman"/>
                <w:sz w:val="18"/>
                <w:szCs w:val="18"/>
                <w:lang w:eastAsia="en-US"/>
              </w:rPr>
              <w:t>ПАО «Ак Барс» Банк г. Казань</w:t>
            </w:r>
          </w:p>
          <w:p w:rsidR="00440B87"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Тел.:8(84375)22494</w:t>
            </w:r>
          </w:p>
          <w:p w:rsidR="00440B87" w:rsidRDefault="00440B87">
            <w:pPr>
              <w:spacing w:after="0" w:line="240" w:lineRule="auto"/>
              <w:rPr>
                <w:rFonts w:ascii="Times New Roman" w:hAnsi="Times New Roman"/>
                <w:sz w:val="18"/>
                <w:szCs w:val="18"/>
                <w:lang w:eastAsia="en-US"/>
              </w:rPr>
            </w:pPr>
          </w:p>
          <w:p w:rsidR="00440B87" w:rsidRPr="000A3FBA" w:rsidRDefault="000A3FBA">
            <w:pPr>
              <w:spacing w:after="0" w:line="240" w:lineRule="auto"/>
              <w:rPr>
                <w:rFonts w:ascii="Times New Roman" w:hAnsi="Times New Roman"/>
                <w:b/>
                <w:sz w:val="18"/>
                <w:szCs w:val="18"/>
                <w:lang w:eastAsia="en-US"/>
              </w:rPr>
            </w:pPr>
            <w:r w:rsidRPr="000A3FBA">
              <w:rPr>
                <w:rFonts w:ascii="Times New Roman" w:hAnsi="Times New Roman"/>
                <w:b/>
                <w:sz w:val="18"/>
                <w:szCs w:val="18"/>
                <w:lang w:eastAsia="en-US"/>
              </w:rPr>
              <w:t>Д</w:t>
            </w:r>
            <w:r w:rsidR="00440B87" w:rsidRPr="000A3FBA">
              <w:rPr>
                <w:rFonts w:ascii="Times New Roman" w:hAnsi="Times New Roman"/>
                <w:b/>
                <w:sz w:val="18"/>
                <w:szCs w:val="18"/>
                <w:lang w:eastAsia="en-US"/>
              </w:rPr>
              <w:t xml:space="preserve">иректор:                     </w:t>
            </w:r>
            <w:r w:rsidR="007E7188" w:rsidRPr="000A3FBA">
              <w:rPr>
                <w:rFonts w:ascii="Times New Roman" w:hAnsi="Times New Roman"/>
                <w:b/>
                <w:sz w:val="18"/>
                <w:szCs w:val="18"/>
                <w:lang w:eastAsia="en-US"/>
              </w:rPr>
              <w:t xml:space="preserve">         </w:t>
            </w:r>
            <w:proofErr w:type="spellStart"/>
            <w:r w:rsidR="00440B87" w:rsidRPr="000A3FBA">
              <w:rPr>
                <w:rFonts w:ascii="Times New Roman" w:hAnsi="Times New Roman"/>
                <w:b/>
                <w:sz w:val="18"/>
                <w:szCs w:val="18"/>
                <w:lang w:eastAsia="en-US"/>
              </w:rPr>
              <w:t>Е.Н.Иванцов</w:t>
            </w:r>
            <w:proofErr w:type="spellEnd"/>
            <w:r w:rsidR="00440B87" w:rsidRPr="000A3FBA">
              <w:rPr>
                <w:rFonts w:ascii="Times New Roman" w:hAnsi="Times New Roman"/>
                <w:b/>
                <w:sz w:val="18"/>
                <w:szCs w:val="18"/>
                <w:lang w:eastAsia="en-US"/>
              </w:rPr>
              <w:t>.</w:t>
            </w:r>
          </w:p>
          <w:p w:rsidR="00440B87" w:rsidRDefault="00440B87">
            <w:pPr>
              <w:spacing w:after="0" w:line="240" w:lineRule="auto"/>
              <w:rPr>
                <w:rFonts w:ascii="Times New Roman" w:hAnsi="Times New Roman"/>
                <w:sz w:val="18"/>
                <w:szCs w:val="18"/>
                <w:lang w:eastAsia="en-US"/>
              </w:rPr>
            </w:pPr>
            <w:r>
              <w:rPr>
                <w:rFonts w:ascii="Times New Roman" w:hAnsi="Times New Roman"/>
                <w:sz w:val="18"/>
                <w:szCs w:val="18"/>
                <w:lang w:eastAsia="en-US"/>
              </w:rPr>
              <w:t>М.П.</w:t>
            </w:r>
          </w:p>
        </w:tc>
        <w:tc>
          <w:tcPr>
            <w:tcW w:w="5040" w:type="dxa"/>
          </w:tcPr>
          <w:p w:rsidR="00440B87" w:rsidRDefault="00440B87">
            <w:pPr>
              <w:spacing w:after="0" w:line="240" w:lineRule="auto"/>
              <w:rPr>
                <w:rFonts w:ascii="Times New Roman" w:hAnsi="Times New Roman" w:cs="Times New Roman"/>
                <w:b/>
                <w:sz w:val="18"/>
                <w:szCs w:val="18"/>
                <w:lang w:eastAsia="en-US"/>
              </w:rPr>
            </w:pPr>
            <w:r>
              <w:rPr>
                <w:rFonts w:ascii="Times New Roman" w:hAnsi="Times New Roman"/>
                <w:b/>
                <w:sz w:val="18"/>
                <w:szCs w:val="18"/>
                <w:lang w:eastAsia="en-US"/>
              </w:rPr>
              <w:t>«Абонент»:</w:t>
            </w:r>
          </w:p>
          <w:p w:rsidR="00FB6EF4" w:rsidRDefault="00FB6EF4"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495FCF" w:rsidRPr="00EB02F2" w:rsidRDefault="00495FCF" w:rsidP="00FB6EF4">
            <w:pPr>
              <w:widowControl w:val="0"/>
              <w:autoSpaceDE w:val="0"/>
              <w:autoSpaceDN w:val="0"/>
              <w:spacing w:after="0" w:line="260" w:lineRule="auto"/>
              <w:ind w:left="680" w:hanging="700"/>
              <w:jc w:val="center"/>
              <w:rPr>
                <w:rFonts w:ascii="Times New Roman" w:hAnsi="Times New Roman"/>
                <w:sz w:val="18"/>
                <w:szCs w:val="18"/>
              </w:rPr>
            </w:pPr>
          </w:p>
          <w:p w:rsidR="00B54BC0" w:rsidRDefault="00B54BC0" w:rsidP="00FB6EF4">
            <w:pPr>
              <w:autoSpaceDE w:val="0"/>
              <w:autoSpaceDN w:val="0"/>
              <w:spacing w:after="0" w:line="240" w:lineRule="auto"/>
              <w:rPr>
                <w:rFonts w:ascii="Times New Roman" w:hAnsi="Times New Roman"/>
                <w:b/>
                <w:sz w:val="18"/>
                <w:szCs w:val="18"/>
              </w:rPr>
            </w:pPr>
          </w:p>
          <w:p w:rsidR="00495FCF" w:rsidRDefault="00495FCF" w:rsidP="00495FCF">
            <w:pPr>
              <w:autoSpaceDE w:val="0"/>
              <w:autoSpaceDN w:val="0"/>
              <w:spacing w:after="0" w:line="240" w:lineRule="auto"/>
              <w:rPr>
                <w:rFonts w:ascii="Times New Roman" w:hAnsi="Times New Roman"/>
                <w:sz w:val="18"/>
                <w:szCs w:val="18"/>
                <w:lang w:eastAsia="en-US"/>
              </w:rPr>
            </w:pPr>
            <w:r>
              <w:rPr>
                <w:rFonts w:ascii="Times New Roman" w:hAnsi="Times New Roman"/>
                <w:b/>
                <w:sz w:val="18"/>
                <w:szCs w:val="18"/>
              </w:rPr>
              <w:t xml:space="preserve">                      _____________________</w:t>
            </w:r>
          </w:p>
          <w:p w:rsidR="00440B87" w:rsidRDefault="00495FCF" w:rsidP="000A3FBA">
            <w:pPr>
              <w:spacing w:after="0" w:line="240" w:lineRule="auto"/>
              <w:rPr>
                <w:rFonts w:ascii="Times New Roman" w:hAnsi="Times New Roman"/>
                <w:sz w:val="18"/>
                <w:szCs w:val="18"/>
                <w:lang w:eastAsia="en-US"/>
              </w:rPr>
            </w:pPr>
            <w:r>
              <w:rPr>
                <w:rFonts w:ascii="Times New Roman" w:hAnsi="Times New Roman"/>
                <w:sz w:val="18"/>
                <w:szCs w:val="18"/>
                <w:lang w:eastAsia="en-US"/>
              </w:rPr>
              <w:t xml:space="preserve"> </w:t>
            </w:r>
          </w:p>
        </w:tc>
      </w:tr>
    </w:tbl>
    <w:p w:rsidR="00440B87" w:rsidRDefault="00440B87" w:rsidP="00440B87">
      <w:pPr>
        <w:pStyle w:val="ConsPlusNonformat"/>
        <w:jc w:val="both"/>
        <w:rPr>
          <w:rFonts w:ascii="Times New Roman" w:hAnsi="Times New Roman" w:cs="Times New Roman"/>
          <w:sz w:val="18"/>
          <w:szCs w:val="18"/>
        </w:rPr>
      </w:pPr>
    </w:p>
    <w:p w:rsidR="00440B87" w:rsidRDefault="006428B7" w:rsidP="00440B87">
      <w:pPr>
        <w:pStyle w:val="ConsPlusNonformat"/>
        <w:jc w:val="both"/>
        <w:rPr>
          <w:rFonts w:ascii="Times New Roman" w:hAnsi="Times New Roman" w:cs="Times New Roman"/>
          <w:sz w:val="18"/>
          <w:szCs w:val="18"/>
        </w:rPr>
      </w:pPr>
      <w:r>
        <w:rPr>
          <w:rFonts w:ascii="Times New Roman" w:hAnsi="Times New Roman" w:cs="Times New Roman"/>
          <w:sz w:val="18"/>
          <w:szCs w:val="18"/>
        </w:rPr>
        <w:t>"__" ________________ 202</w:t>
      </w:r>
      <w:r w:rsidR="00495FCF">
        <w:rPr>
          <w:rFonts w:ascii="Times New Roman" w:hAnsi="Times New Roman" w:cs="Times New Roman"/>
          <w:sz w:val="18"/>
          <w:szCs w:val="18"/>
        </w:rPr>
        <w:t>2</w:t>
      </w:r>
      <w:r w:rsidR="00440B87">
        <w:rPr>
          <w:rFonts w:ascii="Times New Roman" w:hAnsi="Times New Roman" w:cs="Times New Roman"/>
          <w:sz w:val="18"/>
          <w:szCs w:val="18"/>
        </w:rPr>
        <w:t xml:space="preserve"> г.                                                 </w:t>
      </w:r>
      <w:r>
        <w:rPr>
          <w:rFonts w:ascii="Times New Roman" w:hAnsi="Times New Roman" w:cs="Times New Roman"/>
          <w:sz w:val="18"/>
          <w:szCs w:val="18"/>
        </w:rPr>
        <w:t xml:space="preserve">      "__" ________________ 202</w:t>
      </w:r>
      <w:r w:rsidR="00495FCF">
        <w:rPr>
          <w:rFonts w:ascii="Times New Roman" w:hAnsi="Times New Roman" w:cs="Times New Roman"/>
          <w:sz w:val="18"/>
          <w:szCs w:val="18"/>
        </w:rPr>
        <w:t>2</w:t>
      </w:r>
      <w:r w:rsidR="00440B87">
        <w:rPr>
          <w:rFonts w:ascii="Times New Roman" w:hAnsi="Times New Roman" w:cs="Times New Roman"/>
          <w:sz w:val="18"/>
          <w:szCs w:val="18"/>
        </w:rPr>
        <w:t>г.</w:t>
      </w:r>
    </w:p>
    <w:p w:rsidR="00440B87" w:rsidRDefault="00440B87" w:rsidP="00440B87">
      <w:pPr>
        <w:pStyle w:val="ConsPlusNonformat"/>
        <w:jc w:val="both"/>
        <w:rPr>
          <w:rFonts w:ascii="Times New Roman" w:hAnsi="Times New Roman" w:cs="Times New Roman"/>
          <w:sz w:val="18"/>
          <w:szCs w:val="18"/>
        </w:rPr>
      </w:pPr>
    </w:p>
    <w:p w:rsidR="00440B87" w:rsidRDefault="00440B87" w:rsidP="00440B87">
      <w:pPr>
        <w:pStyle w:val="ConsPlusNonformat"/>
        <w:jc w:val="both"/>
        <w:rPr>
          <w:rFonts w:ascii="Times New Roman" w:hAnsi="Times New Roman" w:cs="Times New Roman"/>
          <w:sz w:val="18"/>
          <w:szCs w:val="18"/>
        </w:rPr>
      </w:pPr>
    </w:p>
    <w:p w:rsidR="00440B87" w:rsidRDefault="00440B87" w:rsidP="00440B87">
      <w:pPr>
        <w:pStyle w:val="ConsPlusNonformat"/>
        <w:jc w:val="both"/>
        <w:rPr>
          <w:rFonts w:ascii="Times New Roman" w:hAnsi="Times New Roman" w:cs="Times New Roman"/>
          <w:sz w:val="18"/>
          <w:szCs w:val="18"/>
        </w:rPr>
      </w:pPr>
    </w:p>
    <w:p w:rsidR="00440B87" w:rsidRDefault="00440B87" w:rsidP="00440B87">
      <w:pPr>
        <w:pStyle w:val="ConsPlusNonformat"/>
        <w:jc w:val="both"/>
        <w:rPr>
          <w:rFonts w:ascii="Times New Roman" w:hAnsi="Times New Roman" w:cs="Times New Roman"/>
          <w:sz w:val="18"/>
          <w:szCs w:val="18"/>
        </w:rPr>
      </w:pPr>
    </w:p>
    <w:p w:rsidR="00440B87" w:rsidRDefault="00440B87" w:rsidP="00440B87">
      <w:pPr>
        <w:pStyle w:val="ConsPlusNonformat"/>
        <w:jc w:val="both"/>
        <w:rPr>
          <w:rFonts w:ascii="Times New Roman" w:hAnsi="Times New Roman" w:cs="Times New Roman"/>
          <w:sz w:val="18"/>
          <w:szCs w:val="18"/>
        </w:rPr>
      </w:pPr>
    </w:p>
    <w:p w:rsidR="00440B87" w:rsidRDefault="00440B87" w:rsidP="00440B87">
      <w:pPr>
        <w:spacing w:after="0" w:line="240" w:lineRule="auto"/>
        <w:jc w:val="right"/>
        <w:rPr>
          <w:rFonts w:ascii="Times New Roman" w:hAnsi="Times New Roman" w:cs="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b/>
          <w:sz w:val="18"/>
          <w:szCs w:val="18"/>
        </w:rPr>
      </w:pPr>
    </w:p>
    <w:p w:rsidR="00440B87" w:rsidRDefault="00440B87" w:rsidP="00440B87">
      <w:pPr>
        <w:spacing w:after="0" w:line="240" w:lineRule="auto"/>
        <w:jc w:val="right"/>
        <w:rPr>
          <w:rFonts w:ascii="Times New Roman" w:hAnsi="Times New Roman"/>
          <w:sz w:val="18"/>
          <w:szCs w:val="18"/>
        </w:rPr>
      </w:pPr>
    </w:p>
    <w:p w:rsidR="00440B87" w:rsidRDefault="00440B87" w:rsidP="00440B87">
      <w:pPr>
        <w:spacing w:after="0" w:line="240" w:lineRule="auto"/>
        <w:jc w:val="right"/>
        <w:rPr>
          <w:rFonts w:ascii="Times New Roman" w:hAnsi="Times New Roman"/>
          <w:sz w:val="18"/>
          <w:szCs w:val="18"/>
        </w:rPr>
      </w:pPr>
    </w:p>
    <w:p w:rsidR="00440B87" w:rsidRDefault="00440B87" w:rsidP="00440B87">
      <w:pPr>
        <w:spacing w:after="0" w:line="240" w:lineRule="auto"/>
        <w:jc w:val="right"/>
        <w:rPr>
          <w:rFonts w:ascii="Times New Roman" w:hAnsi="Times New Roman"/>
          <w:sz w:val="18"/>
          <w:szCs w:val="18"/>
        </w:rPr>
      </w:pPr>
    </w:p>
    <w:p w:rsidR="00440B87" w:rsidRDefault="00440B87" w:rsidP="00440B87">
      <w:pPr>
        <w:spacing w:after="0" w:line="240" w:lineRule="auto"/>
        <w:jc w:val="right"/>
        <w:rPr>
          <w:rFonts w:ascii="Times New Roman" w:hAnsi="Times New Roman"/>
          <w:sz w:val="18"/>
          <w:szCs w:val="18"/>
        </w:rPr>
      </w:pPr>
    </w:p>
    <w:p w:rsidR="00440B87" w:rsidRDefault="00440B87" w:rsidP="00440B87">
      <w:pPr>
        <w:spacing w:after="0" w:line="240" w:lineRule="auto"/>
        <w:jc w:val="right"/>
        <w:rPr>
          <w:rFonts w:ascii="Times New Roman" w:hAnsi="Times New Roman"/>
          <w:sz w:val="18"/>
          <w:szCs w:val="18"/>
        </w:rPr>
      </w:pPr>
    </w:p>
    <w:p w:rsidR="00440B87" w:rsidRDefault="00440B87"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B75EDF" w:rsidRDefault="00B75EDF" w:rsidP="00440B87">
      <w:pPr>
        <w:spacing w:after="0" w:line="240" w:lineRule="auto"/>
        <w:jc w:val="right"/>
        <w:rPr>
          <w:rFonts w:ascii="Times New Roman" w:hAnsi="Times New Roman"/>
          <w:sz w:val="18"/>
          <w:szCs w:val="18"/>
        </w:rPr>
      </w:pPr>
    </w:p>
    <w:p w:rsidR="00B75EDF" w:rsidRDefault="00B75EDF" w:rsidP="00440B87">
      <w:pPr>
        <w:spacing w:after="0" w:line="240" w:lineRule="auto"/>
        <w:jc w:val="right"/>
        <w:rPr>
          <w:rFonts w:ascii="Times New Roman" w:hAnsi="Times New Roman"/>
          <w:sz w:val="18"/>
          <w:szCs w:val="18"/>
        </w:rPr>
      </w:pPr>
    </w:p>
    <w:p w:rsidR="00B75EDF" w:rsidRDefault="00B75EDF" w:rsidP="00440B87">
      <w:pPr>
        <w:spacing w:after="0" w:line="240" w:lineRule="auto"/>
        <w:jc w:val="right"/>
        <w:rPr>
          <w:rFonts w:ascii="Times New Roman" w:hAnsi="Times New Roman"/>
          <w:sz w:val="18"/>
          <w:szCs w:val="18"/>
        </w:rPr>
      </w:pPr>
    </w:p>
    <w:p w:rsidR="00B75EDF" w:rsidRDefault="00B75EDF"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E73358" w:rsidRDefault="00E73358" w:rsidP="00440B87">
      <w:pPr>
        <w:spacing w:after="0" w:line="240" w:lineRule="auto"/>
        <w:jc w:val="right"/>
        <w:rPr>
          <w:rFonts w:ascii="Times New Roman" w:hAnsi="Times New Roman"/>
          <w:sz w:val="18"/>
          <w:szCs w:val="18"/>
        </w:rPr>
      </w:pPr>
    </w:p>
    <w:p w:rsidR="00495FCF" w:rsidRDefault="00495FCF" w:rsidP="00440B87">
      <w:pPr>
        <w:spacing w:after="0" w:line="240" w:lineRule="auto"/>
        <w:jc w:val="right"/>
        <w:rPr>
          <w:rFonts w:ascii="Times New Roman" w:hAnsi="Times New Roman"/>
          <w:sz w:val="18"/>
          <w:szCs w:val="18"/>
        </w:rPr>
      </w:pPr>
    </w:p>
    <w:p w:rsidR="00495FCF" w:rsidRDefault="00495FCF" w:rsidP="00440B87">
      <w:pPr>
        <w:spacing w:after="0" w:line="240" w:lineRule="auto"/>
        <w:jc w:val="right"/>
        <w:rPr>
          <w:rFonts w:ascii="Times New Roman" w:hAnsi="Times New Roman"/>
          <w:sz w:val="18"/>
          <w:szCs w:val="18"/>
        </w:rPr>
      </w:pPr>
    </w:p>
    <w:p w:rsidR="00440B87" w:rsidRDefault="00440B87" w:rsidP="00440B87">
      <w:pPr>
        <w:spacing w:after="0" w:line="240" w:lineRule="auto"/>
        <w:jc w:val="right"/>
        <w:rPr>
          <w:rFonts w:ascii="Times New Roman" w:hAnsi="Times New Roman"/>
          <w:sz w:val="18"/>
          <w:szCs w:val="18"/>
        </w:rPr>
      </w:pPr>
      <w:r>
        <w:rPr>
          <w:rFonts w:ascii="Times New Roman" w:hAnsi="Times New Roman"/>
          <w:sz w:val="18"/>
          <w:szCs w:val="18"/>
        </w:rPr>
        <w:t>Приложение№1</w:t>
      </w:r>
    </w:p>
    <w:p w:rsidR="00E73358" w:rsidRDefault="00440B87" w:rsidP="00440B87">
      <w:pPr>
        <w:spacing w:after="0" w:line="240" w:lineRule="auto"/>
        <w:jc w:val="right"/>
        <w:rPr>
          <w:rFonts w:ascii="Times New Roman" w:hAnsi="Times New Roman"/>
          <w:sz w:val="18"/>
          <w:szCs w:val="18"/>
        </w:rPr>
      </w:pPr>
      <w:r>
        <w:rPr>
          <w:rFonts w:ascii="Times New Roman" w:hAnsi="Times New Roman"/>
          <w:sz w:val="18"/>
          <w:szCs w:val="18"/>
        </w:rPr>
        <w:t xml:space="preserve">к договору №  </w:t>
      </w:r>
    </w:p>
    <w:p w:rsidR="00440B87" w:rsidRDefault="00E73358" w:rsidP="00440B87">
      <w:pPr>
        <w:spacing w:after="0" w:line="240" w:lineRule="auto"/>
        <w:jc w:val="right"/>
        <w:rPr>
          <w:rFonts w:ascii="Times New Roman" w:hAnsi="Times New Roman"/>
          <w:sz w:val="18"/>
          <w:szCs w:val="18"/>
        </w:rPr>
      </w:pPr>
      <w:r>
        <w:rPr>
          <w:rFonts w:ascii="Times New Roman" w:hAnsi="Times New Roman"/>
          <w:sz w:val="18"/>
          <w:szCs w:val="18"/>
        </w:rPr>
        <w:t>от «01</w:t>
      </w:r>
      <w:r w:rsidR="00440B87">
        <w:rPr>
          <w:rFonts w:ascii="Times New Roman" w:hAnsi="Times New Roman"/>
          <w:sz w:val="18"/>
          <w:szCs w:val="18"/>
        </w:rPr>
        <w:t xml:space="preserve">» </w:t>
      </w:r>
      <w:r>
        <w:rPr>
          <w:rFonts w:ascii="Times New Roman" w:hAnsi="Times New Roman"/>
          <w:sz w:val="18"/>
          <w:szCs w:val="18"/>
        </w:rPr>
        <w:t>января 202</w:t>
      </w:r>
      <w:r w:rsidR="00495FCF">
        <w:rPr>
          <w:rFonts w:ascii="Times New Roman" w:hAnsi="Times New Roman"/>
          <w:sz w:val="18"/>
          <w:szCs w:val="18"/>
        </w:rPr>
        <w:t>2</w:t>
      </w:r>
      <w:r w:rsidR="00440B87">
        <w:rPr>
          <w:rFonts w:ascii="Times New Roman" w:hAnsi="Times New Roman"/>
          <w:sz w:val="18"/>
          <w:szCs w:val="18"/>
        </w:rPr>
        <w:t xml:space="preserve"> г.</w:t>
      </w:r>
    </w:p>
    <w:p w:rsidR="00440B87" w:rsidRDefault="00440B87" w:rsidP="00440B87">
      <w:pPr>
        <w:spacing w:after="0" w:line="240" w:lineRule="auto"/>
        <w:jc w:val="right"/>
        <w:rPr>
          <w:rFonts w:ascii="Times New Roman" w:hAnsi="Times New Roman"/>
          <w:sz w:val="18"/>
          <w:szCs w:val="18"/>
        </w:rPr>
      </w:pPr>
    </w:p>
    <w:p w:rsidR="00440B87" w:rsidRDefault="00440B87" w:rsidP="00440B87">
      <w:pPr>
        <w:spacing w:after="0" w:line="240" w:lineRule="auto"/>
        <w:jc w:val="both"/>
        <w:rPr>
          <w:rFonts w:ascii="Times New Roman" w:hAnsi="Times New Roman"/>
          <w:sz w:val="18"/>
          <w:szCs w:val="18"/>
        </w:rPr>
      </w:pPr>
    </w:p>
    <w:p w:rsidR="00440B87" w:rsidRDefault="00440B87" w:rsidP="00440B87">
      <w:pPr>
        <w:spacing w:after="0" w:line="240" w:lineRule="auto"/>
        <w:jc w:val="both"/>
        <w:rPr>
          <w:rFonts w:ascii="Times New Roman" w:hAnsi="Times New Roman"/>
          <w:sz w:val="18"/>
          <w:szCs w:val="18"/>
        </w:rPr>
      </w:pPr>
    </w:p>
    <w:p w:rsidR="00E73358" w:rsidRDefault="00E73358" w:rsidP="00440B87">
      <w:pPr>
        <w:spacing w:after="0" w:line="240" w:lineRule="auto"/>
        <w:jc w:val="center"/>
        <w:rPr>
          <w:rFonts w:ascii="Times New Roman" w:hAnsi="Times New Roman"/>
          <w:sz w:val="18"/>
          <w:szCs w:val="18"/>
        </w:rPr>
      </w:pPr>
    </w:p>
    <w:p w:rsidR="00440B87" w:rsidRDefault="00440B87" w:rsidP="00440B87">
      <w:pPr>
        <w:spacing w:after="0" w:line="240" w:lineRule="auto"/>
        <w:jc w:val="center"/>
        <w:rPr>
          <w:rFonts w:ascii="Times New Roman" w:hAnsi="Times New Roman"/>
          <w:sz w:val="18"/>
          <w:szCs w:val="18"/>
        </w:rPr>
      </w:pPr>
      <w:r>
        <w:rPr>
          <w:rFonts w:ascii="Times New Roman" w:hAnsi="Times New Roman"/>
          <w:sz w:val="18"/>
          <w:szCs w:val="18"/>
        </w:rPr>
        <w:t>АКТ</w:t>
      </w:r>
    </w:p>
    <w:p w:rsidR="00440B87" w:rsidRDefault="00440B87" w:rsidP="00440B87">
      <w:pPr>
        <w:spacing w:after="0" w:line="240" w:lineRule="auto"/>
        <w:jc w:val="center"/>
        <w:rPr>
          <w:rFonts w:ascii="Times New Roman" w:hAnsi="Times New Roman"/>
          <w:sz w:val="18"/>
          <w:szCs w:val="18"/>
        </w:rPr>
      </w:pPr>
      <w:r>
        <w:rPr>
          <w:rFonts w:ascii="Times New Roman" w:hAnsi="Times New Roman"/>
          <w:sz w:val="18"/>
          <w:szCs w:val="18"/>
        </w:rPr>
        <w:t>разграничения балансовой принадлежности</w:t>
      </w:r>
    </w:p>
    <w:p w:rsidR="00440B87" w:rsidRDefault="00440B87" w:rsidP="00440B87">
      <w:pPr>
        <w:spacing w:after="0" w:line="240" w:lineRule="auto"/>
        <w:jc w:val="both"/>
        <w:rPr>
          <w:rFonts w:ascii="Times New Roman" w:hAnsi="Times New Roman"/>
          <w:sz w:val="18"/>
          <w:szCs w:val="18"/>
        </w:rPr>
      </w:pPr>
      <w:r>
        <w:rPr>
          <w:rFonts w:ascii="Times New Roman" w:hAnsi="Times New Roman"/>
          <w:sz w:val="18"/>
          <w:szCs w:val="18"/>
        </w:rPr>
        <w:tab/>
      </w:r>
    </w:p>
    <w:p w:rsidR="00440B87" w:rsidRDefault="00440B87" w:rsidP="00440B87">
      <w:pPr>
        <w:spacing w:after="0" w:line="240" w:lineRule="auto"/>
        <w:jc w:val="both"/>
        <w:rPr>
          <w:rFonts w:ascii="Times New Roman" w:hAnsi="Times New Roman"/>
          <w:sz w:val="18"/>
          <w:szCs w:val="18"/>
        </w:rPr>
      </w:pPr>
    </w:p>
    <w:p w:rsidR="00440B87" w:rsidRDefault="00440B87" w:rsidP="00440B87">
      <w:pPr>
        <w:spacing w:after="0" w:line="240" w:lineRule="auto"/>
        <w:jc w:val="both"/>
        <w:rPr>
          <w:rFonts w:ascii="Times New Roman" w:hAnsi="Times New Roman"/>
          <w:sz w:val="18"/>
          <w:szCs w:val="18"/>
        </w:rPr>
      </w:pPr>
      <w:r>
        <w:rPr>
          <w:rFonts w:ascii="Times New Roman" w:hAnsi="Times New Roman"/>
          <w:sz w:val="18"/>
          <w:szCs w:val="18"/>
        </w:rPr>
        <w:tab/>
        <w:t xml:space="preserve">МУП «Прогресс», именуемые в дальнейшем «Поставщик», </w:t>
      </w:r>
      <w:r w:rsidR="00796E90">
        <w:rPr>
          <w:rFonts w:ascii="Times New Roman" w:hAnsi="Times New Roman" w:cs="Times New Roman"/>
          <w:sz w:val="18"/>
          <w:szCs w:val="18"/>
          <w:lang w:eastAsia="en-US"/>
        </w:rPr>
        <w:t xml:space="preserve">в лице директора Иванцова Евгения Николаевича, действующего на основании Распоряжения №241 от 02 ноября 2015г. Исполнительного комитета Дрожжановского муниципального района Республики </w:t>
      </w:r>
      <w:proofErr w:type="spellStart"/>
      <w:r w:rsidR="00796E90">
        <w:rPr>
          <w:rFonts w:ascii="Times New Roman" w:hAnsi="Times New Roman" w:cs="Times New Roman"/>
          <w:sz w:val="18"/>
          <w:szCs w:val="18"/>
          <w:lang w:eastAsia="en-US"/>
        </w:rPr>
        <w:t>Татарстан</w:t>
      </w:r>
      <w:proofErr w:type="gramStart"/>
      <w:r w:rsidR="0022567C">
        <w:rPr>
          <w:rFonts w:ascii="Times New Roman" w:hAnsi="Times New Roman"/>
          <w:sz w:val="18"/>
          <w:szCs w:val="18"/>
          <w:lang w:eastAsia="en-US"/>
        </w:rPr>
        <w:t>,</w:t>
      </w:r>
      <w:r>
        <w:rPr>
          <w:rFonts w:ascii="Times New Roman" w:hAnsi="Times New Roman"/>
          <w:sz w:val="18"/>
          <w:szCs w:val="18"/>
        </w:rPr>
        <w:t>с</w:t>
      </w:r>
      <w:proofErr w:type="spellEnd"/>
      <w:proofErr w:type="gramEnd"/>
      <w:r>
        <w:rPr>
          <w:rFonts w:ascii="Times New Roman" w:hAnsi="Times New Roman"/>
          <w:sz w:val="18"/>
          <w:szCs w:val="18"/>
        </w:rPr>
        <w:t xml:space="preserve"> одной стороны  </w:t>
      </w:r>
      <w:r w:rsidR="00495FCF">
        <w:rPr>
          <w:rFonts w:ascii="Times New Roman" w:hAnsi="Times New Roman" w:cs="Times New Roman"/>
          <w:sz w:val="18"/>
          <w:szCs w:val="18"/>
          <w:lang w:eastAsia="en-US"/>
        </w:rPr>
        <w:t>_____________________________</w:t>
      </w:r>
      <w:r w:rsidR="00E73358">
        <w:rPr>
          <w:rFonts w:ascii="Times New Roman" w:hAnsi="Times New Roman" w:cs="Times New Roman"/>
          <w:sz w:val="18"/>
          <w:szCs w:val="18"/>
          <w:lang w:eastAsia="en-US"/>
        </w:rPr>
        <w:t>, именуемое в дальнейшем абонент, в лице</w:t>
      </w:r>
      <w:r w:rsidR="008A1A2C">
        <w:rPr>
          <w:rFonts w:ascii="Times New Roman" w:hAnsi="Times New Roman" w:cs="Times New Roman"/>
          <w:sz w:val="18"/>
          <w:szCs w:val="18"/>
          <w:lang w:eastAsia="en-US"/>
        </w:rPr>
        <w:t>________________________________________</w:t>
      </w:r>
      <w:r>
        <w:rPr>
          <w:rFonts w:ascii="Times New Roman" w:hAnsi="Times New Roman"/>
          <w:sz w:val="18"/>
          <w:szCs w:val="18"/>
          <w:lang w:eastAsia="en-US"/>
        </w:rPr>
        <w:t xml:space="preserve">, </w:t>
      </w:r>
      <w:r w:rsidR="00E73358">
        <w:rPr>
          <w:rFonts w:ascii="Times New Roman" w:hAnsi="Times New Roman" w:cs="Times New Roman"/>
          <w:sz w:val="18"/>
          <w:szCs w:val="18"/>
          <w:lang w:eastAsia="en-US"/>
        </w:rPr>
        <w:t xml:space="preserve">действующего на основании </w:t>
      </w:r>
      <w:r w:rsidR="008A1A2C">
        <w:rPr>
          <w:rFonts w:ascii="Times New Roman" w:hAnsi="Times New Roman" w:cs="Times New Roman"/>
          <w:sz w:val="18"/>
          <w:szCs w:val="18"/>
          <w:lang w:eastAsia="en-US"/>
        </w:rPr>
        <w:t>___________________________________</w:t>
      </w:r>
      <w:r w:rsidR="00E73358">
        <w:rPr>
          <w:rFonts w:ascii="Times New Roman" w:hAnsi="Times New Roman"/>
          <w:sz w:val="18"/>
          <w:szCs w:val="18"/>
          <w:lang w:eastAsia="en-US"/>
        </w:rPr>
        <w:t xml:space="preserve"> </w:t>
      </w:r>
      <w:r>
        <w:rPr>
          <w:rFonts w:ascii="Times New Roman" w:hAnsi="Times New Roman"/>
          <w:sz w:val="18"/>
          <w:szCs w:val="18"/>
          <w:lang w:eastAsia="en-US"/>
        </w:rPr>
        <w:t xml:space="preserve">именуемый в дальнейшем </w:t>
      </w:r>
      <w:r>
        <w:rPr>
          <w:rFonts w:ascii="Times New Roman" w:hAnsi="Times New Roman"/>
          <w:b/>
          <w:sz w:val="18"/>
          <w:szCs w:val="18"/>
          <w:lang w:eastAsia="en-US"/>
        </w:rPr>
        <w:t>«</w:t>
      </w:r>
      <w:r>
        <w:rPr>
          <w:rFonts w:ascii="Times New Roman" w:hAnsi="Times New Roman"/>
          <w:sz w:val="18"/>
          <w:szCs w:val="18"/>
          <w:lang w:eastAsia="en-US"/>
        </w:rPr>
        <w:t>Абонент</w:t>
      </w:r>
      <w:r>
        <w:rPr>
          <w:rFonts w:ascii="Times New Roman" w:hAnsi="Times New Roman"/>
          <w:b/>
          <w:sz w:val="18"/>
          <w:szCs w:val="18"/>
          <w:lang w:eastAsia="en-US"/>
        </w:rPr>
        <w:t>»</w:t>
      </w:r>
      <w:r>
        <w:rPr>
          <w:rFonts w:ascii="Times New Roman" w:hAnsi="Times New Roman"/>
          <w:sz w:val="18"/>
          <w:szCs w:val="18"/>
          <w:lang w:eastAsia="en-US"/>
        </w:rPr>
        <w:t xml:space="preserve"> с другой стороны,</w:t>
      </w:r>
      <w:r>
        <w:rPr>
          <w:rFonts w:ascii="Times New Roman" w:hAnsi="Times New Roman"/>
          <w:sz w:val="18"/>
          <w:szCs w:val="18"/>
        </w:rPr>
        <w:t xml:space="preserve"> заключили настоящий акт о нижеследующем:                   </w:t>
      </w:r>
    </w:p>
    <w:p w:rsidR="00440B87" w:rsidRDefault="00440B87" w:rsidP="00440B87">
      <w:pPr>
        <w:spacing w:after="0" w:line="240" w:lineRule="auto"/>
        <w:jc w:val="both"/>
        <w:rPr>
          <w:rFonts w:ascii="Times New Roman" w:hAnsi="Times New Roman"/>
          <w:sz w:val="18"/>
          <w:szCs w:val="18"/>
        </w:rPr>
      </w:pPr>
      <w:r>
        <w:rPr>
          <w:rFonts w:ascii="Times New Roman" w:hAnsi="Times New Roman"/>
          <w:sz w:val="18"/>
          <w:szCs w:val="18"/>
        </w:rPr>
        <w:tab/>
        <w:t>- Водопроводная сеть и колодец на точке подключения, находится на балансе «Поставщика», несущего ответственность за их эксплуатационное состояние.</w:t>
      </w:r>
    </w:p>
    <w:p w:rsidR="00440B87" w:rsidRDefault="00440B87" w:rsidP="00440B87">
      <w:pPr>
        <w:spacing w:after="0" w:line="240" w:lineRule="auto"/>
        <w:jc w:val="both"/>
        <w:rPr>
          <w:rFonts w:ascii="Times New Roman" w:hAnsi="Times New Roman"/>
          <w:sz w:val="18"/>
          <w:szCs w:val="18"/>
        </w:rPr>
      </w:pPr>
      <w:r>
        <w:rPr>
          <w:rFonts w:ascii="Times New Roman" w:hAnsi="Times New Roman"/>
          <w:sz w:val="18"/>
          <w:szCs w:val="18"/>
        </w:rPr>
        <w:tab/>
        <w:t>- Системы водопроводных сетей, а также устройства и сооружения для присоединения (задвижка) «Абонента» к колодцу на наружной сети, а также внутри дворовые внутридомовые (внутренние) водопроводы, сооружения и устройства на них, вводы и выпуски находятся на балансе «Абонента», несущего ответственность за их эксплуатационное состояние.</w:t>
      </w:r>
    </w:p>
    <w:p w:rsidR="00440B87" w:rsidRDefault="00440B87" w:rsidP="00440B87">
      <w:pPr>
        <w:spacing w:after="0" w:line="240" w:lineRule="auto"/>
        <w:jc w:val="both"/>
        <w:rPr>
          <w:rFonts w:ascii="Times New Roman" w:hAnsi="Times New Roman"/>
          <w:sz w:val="18"/>
          <w:szCs w:val="18"/>
        </w:rPr>
      </w:pPr>
    </w:p>
    <w:p w:rsidR="00440B87" w:rsidRDefault="00440B87" w:rsidP="00440B87">
      <w:pPr>
        <w:spacing w:after="0" w:line="240" w:lineRule="auto"/>
        <w:jc w:val="both"/>
        <w:rPr>
          <w:rFonts w:ascii="Times New Roman" w:hAnsi="Times New Roman"/>
          <w:sz w:val="18"/>
          <w:szCs w:val="18"/>
        </w:rPr>
      </w:pPr>
    </w:p>
    <w:p w:rsidR="00440B87" w:rsidRDefault="00440B87" w:rsidP="00440B87">
      <w:pPr>
        <w:spacing w:after="0" w:line="240" w:lineRule="auto"/>
        <w:jc w:val="both"/>
        <w:rPr>
          <w:rFonts w:ascii="Times New Roman" w:hAnsi="Times New Roman"/>
          <w:sz w:val="18"/>
          <w:szCs w:val="18"/>
        </w:rPr>
      </w:pPr>
    </w:p>
    <w:p w:rsidR="00440B87" w:rsidRDefault="00440B87" w:rsidP="00440B87">
      <w:pPr>
        <w:spacing w:after="0" w:line="240" w:lineRule="auto"/>
        <w:jc w:val="both"/>
        <w:rPr>
          <w:rFonts w:ascii="Times New Roman" w:hAnsi="Times New Roman"/>
          <w:sz w:val="18"/>
          <w:szCs w:val="18"/>
        </w:rPr>
      </w:pPr>
      <w:r>
        <w:rPr>
          <w:rFonts w:ascii="Times New Roman" w:hAnsi="Times New Roman"/>
          <w:sz w:val="18"/>
          <w:szCs w:val="18"/>
        </w:rPr>
        <w:t xml:space="preserve">  Поставщик:</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Абонент:</w:t>
      </w:r>
    </w:p>
    <w:p w:rsidR="00440B87" w:rsidRDefault="00440B87" w:rsidP="00440B87">
      <w:pPr>
        <w:spacing w:after="0" w:line="240" w:lineRule="auto"/>
        <w:jc w:val="both"/>
        <w:rPr>
          <w:rFonts w:ascii="Times New Roman" w:hAnsi="Times New Roman"/>
          <w:sz w:val="18"/>
          <w:szCs w:val="18"/>
        </w:rPr>
      </w:pPr>
    </w:p>
    <w:p w:rsidR="00440B87" w:rsidRDefault="00440B87" w:rsidP="00440B87">
      <w:pPr>
        <w:rPr>
          <w:rFonts w:ascii="Times New Roman" w:hAnsi="Times New Roman"/>
          <w:sz w:val="18"/>
          <w:szCs w:val="18"/>
          <w:lang w:eastAsia="en-US"/>
        </w:rPr>
      </w:pPr>
      <w:r>
        <w:rPr>
          <w:rFonts w:ascii="Times New Roman" w:hAnsi="Times New Roman"/>
          <w:sz w:val="18"/>
          <w:szCs w:val="18"/>
        </w:rPr>
        <w:t>______________ Иванцов Е.Н.</w:t>
      </w:r>
      <w:r>
        <w:rPr>
          <w:rFonts w:ascii="Times New Roman" w:hAnsi="Times New Roman"/>
          <w:sz w:val="18"/>
          <w:szCs w:val="18"/>
        </w:rPr>
        <w:tab/>
      </w:r>
      <w:r>
        <w:rPr>
          <w:rFonts w:ascii="Times New Roman" w:hAnsi="Times New Roman"/>
          <w:sz w:val="18"/>
          <w:szCs w:val="18"/>
        </w:rPr>
        <w:tab/>
        <w:t xml:space="preserve">                                  _______________</w:t>
      </w:r>
      <w:r>
        <w:rPr>
          <w:rFonts w:ascii="Times New Roman" w:hAnsi="Times New Roman"/>
          <w:sz w:val="18"/>
          <w:szCs w:val="18"/>
          <w:lang w:eastAsia="en-US"/>
        </w:rPr>
        <w:t xml:space="preserve">   </w:t>
      </w:r>
    </w:p>
    <w:p w:rsidR="00440B87" w:rsidRDefault="00440B87" w:rsidP="00440B87">
      <w:pPr>
        <w:spacing w:after="0" w:line="240" w:lineRule="auto"/>
        <w:jc w:val="both"/>
        <w:rPr>
          <w:rFonts w:ascii="Times New Roman" w:hAnsi="Times New Roman"/>
          <w:sz w:val="18"/>
          <w:szCs w:val="18"/>
        </w:rPr>
      </w:pPr>
    </w:p>
    <w:p w:rsidR="00440B87" w:rsidRDefault="00440B87" w:rsidP="00440B87">
      <w:pPr>
        <w:spacing w:after="0" w:line="240" w:lineRule="auto"/>
        <w:jc w:val="both"/>
        <w:rPr>
          <w:rFonts w:ascii="Times New Roman" w:hAnsi="Times New Roman"/>
          <w:sz w:val="18"/>
          <w:szCs w:val="18"/>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B75EDF" w:rsidRDefault="00B75EDF"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440B87">
      <w:pPr>
        <w:widowControl w:val="0"/>
        <w:autoSpaceDE w:val="0"/>
        <w:autoSpaceDN w:val="0"/>
        <w:adjustRightInd w:val="0"/>
        <w:spacing w:after="0" w:line="240" w:lineRule="auto"/>
        <w:jc w:val="right"/>
        <w:rPr>
          <w:rFonts w:ascii="Times New Roman" w:hAnsi="Times New Roman"/>
          <w:sz w:val="18"/>
          <w:szCs w:val="18"/>
          <w:lang w:eastAsia="en-US"/>
        </w:rPr>
      </w:pPr>
    </w:p>
    <w:p w:rsidR="00440B87" w:rsidRDefault="00440B87" w:rsidP="000D7F9F">
      <w:pPr>
        <w:pStyle w:val="ConsPlusNormal"/>
        <w:tabs>
          <w:tab w:val="center" w:pos="8007"/>
          <w:tab w:val="right" w:pos="9355"/>
        </w:tabs>
        <w:jc w:val="right"/>
        <w:rPr>
          <w:rFonts w:ascii="Times New Roman" w:hAnsi="Times New Roman" w:cs="Times New Roman"/>
          <w:sz w:val="22"/>
          <w:szCs w:val="22"/>
        </w:rPr>
      </w:pPr>
      <w:r>
        <w:rPr>
          <w:rFonts w:ascii="Times New Roman" w:hAnsi="Times New Roman" w:cs="Times New Roman"/>
          <w:sz w:val="22"/>
          <w:szCs w:val="22"/>
        </w:rPr>
        <w:t>Приложение № 2</w:t>
      </w:r>
    </w:p>
    <w:p w:rsidR="00440B87" w:rsidRDefault="00440B87" w:rsidP="00440B87">
      <w:pPr>
        <w:pStyle w:val="ConsPlusNormal"/>
        <w:jc w:val="right"/>
        <w:rPr>
          <w:rFonts w:ascii="Times New Roman" w:hAnsi="Times New Roman" w:cs="Times New Roman"/>
          <w:sz w:val="22"/>
          <w:szCs w:val="22"/>
        </w:rPr>
      </w:pPr>
      <w:r>
        <w:rPr>
          <w:rFonts w:ascii="Times New Roman" w:hAnsi="Times New Roman" w:cs="Times New Roman"/>
          <w:sz w:val="22"/>
          <w:szCs w:val="22"/>
        </w:rPr>
        <w:t>к договору холод</w:t>
      </w:r>
      <w:r w:rsidR="00552ECA">
        <w:rPr>
          <w:rFonts w:ascii="Times New Roman" w:hAnsi="Times New Roman" w:cs="Times New Roman"/>
          <w:sz w:val="22"/>
          <w:szCs w:val="22"/>
        </w:rPr>
        <w:t xml:space="preserve">ного водоснабжения № </w:t>
      </w:r>
    </w:p>
    <w:p w:rsidR="00440B87" w:rsidRDefault="00552ECA" w:rsidP="00440B87">
      <w:pPr>
        <w:pStyle w:val="ConsPlusNormal"/>
        <w:ind w:left="6660"/>
        <w:jc w:val="right"/>
        <w:rPr>
          <w:rFonts w:ascii="Times New Roman" w:hAnsi="Times New Roman" w:cs="Times New Roman"/>
          <w:sz w:val="22"/>
          <w:szCs w:val="22"/>
        </w:rPr>
      </w:pPr>
      <w:r>
        <w:rPr>
          <w:rFonts w:ascii="Times New Roman" w:hAnsi="Times New Roman" w:cs="Times New Roman"/>
          <w:sz w:val="22"/>
          <w:szCs w:val="22"/>
        </w:rPr>
        <w:t>от «01» января 202</w:t>
      </w:r>
      <w:r w:rsidR="008A1A2C">
        <w:rPr>
          <w:rFonts w:ascii="Times New Roman" w:hAnsi="Times New Roman" w:cs="Times New Roman"/>
          <w:sz w:val="22"/>
          <w:szCs w:val="22"/>
        </w:rPr>
        <w:t>2</w:t>
      </w:r>
      <w:r w:rsidR="00440B87">
        <w:rPr>
          <w:rFonts w:ascii="Times New Roman" w:hAnsi="Times New Roman" w:cs="Times New Roman"/>
          <w:sz w:val="22"/>
          <w:szCs w:val="22"/>
        </w:rPr>
        <w:t xml:space="preserve"> г.</w:t>
      </w:r>
    </w:p>
    <w:p w:rsidR="00440B87" w:rsidRDefault="00440B87" w:rsidP="00440B87">
      <w:pPr>
        <w:pStyle w:val="ConsPlusNonformat"/>
        <w:jc w:val="both"/>
        <w:rPr>
          <w:rFonts w:ascii="Times New Roman" w:hAnsi="Times New Roman" w:cs="Times New Roman"/>
          <w:sz w:val="22"/>
          <w:szCs w:val="22"/>
        </w:rPr>
      </w:pPr>
    </w:p>
    <w:p w:rsidR="00440B87" w:rsidRDefault="00440B87" w:rsidP="00440B87">
      <w:pPr>
        <w:pStyle w:val="ConsPlusNonformat"/>
        <w:jc w:val="center"/>
        <w:rPr>
          <w:rFonts w:ascii="Times New Roman" w:hAnsi="Times New Roman" w:cs="Times New Roman"/>
          <w:sz w:val="22"/>
          <w:szCs w:val="22"/>
        </w:rPr>
      </w:pPr>
      <w:r>
        <w:rPr>
          <w:rFonts w:ascii="Times New Roman" w:hAnsi="Times New Roman" w:cs="Times New Roman"/>
          <w:sz w:val="22"/>
          <w:szCs w:val="22"/>
        </w:rPr>
        <w:t>СВЕДЕНИЯ</w:t>
      </w:r>
    </w:p>
    <w:p w:rsidR="00440B87" w:rsidRDefault="00440B87" w:rsidP="00440B87">
      <w:pPr>
        <w:pStyle w:val="ConsPlusNonformat"/>
        <w:jc w:val="center"/>
        <w:rPr>
          <w:rFonts w:ascii="Times New Roman" w:hAnsi="Times New Roman" w:cs="Times New Roman"/>
          <w:sz w:val="22"/>
          <w:szCs w:val="22"/>
        </w:rPr>
      </w:pPr>
      <w:r>
        <w:rPr>
          <w:rFonts w:ascii="Times New Roman" w:hAnsi="Times New Roman" w:cs="Times New Roman"/>
          <w:sz w:val="22"/>
          <w:szCs w:val="22"/>
        </w:rPr>
        <w:t>об узлах учета, приборах учета и местах отбора проб</w:t>
      </w:r>
    </w:p>
    <w:p w:rsidR="00440B87" w:rsidRDefault="00440B87" w:rsidP="00440B87">
      <w:pPr>
        <w:pStyle w:val="ConsPlusNonformat"/>
        <w:jc w:val="center"/>
        <w:rPr>
          <w:rFonts w:ascii="Times New Roman" w:hAnsi="Times New Roman" w:cs="Times New Roman"/>
          <w:sz w:val="22"/>
          <w:szCs w:val="22"/>
        </w:rPr>
      </w:pPr>
      <w:r>
        <w:rPr>
          <w:rFonts w:ascii="Times New Roman" w:hAnsi="Times New Roman" w:cs="Times New Roman"/>
          <w:sz w:val="22"/>
          <w:szCs w:val="22"/>
        </w:rPr>
        <w:t>холодной воды</w:t>
      </w:r>
    </w:p>
    <w:p w:rsidR="00440B87" w:rsidRDefault="00440B87" w:rsidP="00440B87">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80"/>
        <w:gridCol w:w="2835"/>
        <w:gridCol w:w="2778"/>
        <w:gridCol w:w="2778"/>
      </w:tblGrid>
      <w:tr w:rsidR="00440B87" w:rsidTr="00440B87">
        <w:tc>
          <w:tcPr>
            <w:tcW w:w="680"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 xml:space="preserve">N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Показания приборов учета на начало подачи ресурса и дата их снятия</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1A78F6">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Год выпуска</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Дата очередной поверки</w:t>
            </w:r>
          </w:p>
        </w:tc>
      </w:tr>
      <w:tr w:rsidR="00440B87" w:rsidTr="00440B87">
        <w:trPr>
          <w:trHeight w:val="109"/>
        </w:trPr>
        <w:tc>
          <w:tcPr>
            <w:tcW w:w="680"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440B87" w:rsidTr="008A1A2C">
        <w:tc>
          <w:tcPr>
            <w:tcW w:w="680"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____    ________________</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p>
        </w:tc>
        <w:tc>
          <w:tcPr>
            <w:tcW w:w="2778" w:type="dxa"/>
            <w:tcBorders>
              <w:top w:val="single" w:sz="4" w:space="0" w:color="auto"/>
              <w:left w:val="single" w:sz="4" w:space="0" w:color="auto"/>
              <w:bottom w:val="single" w:sz="4" w:space="0" w:color="auto"/>
              <w:right w:val="single" w:sz="4" w:space="0" w:color="auto"/>
            </w:tcBorders>
          </w:tcPr>
          <w:p w:rsidR="00440B87" w:rsidRDefault="00440B87">
            <w:pPr>
              <w:pStyle w:val="ConsPlusNormal"/>
              <w:spacing w:line="256" w:lineRule="auto"/>
              <w:jc w:val="center"/>
              <w:rPr>
                <w:rFonts w:ascii="Times New Roman" w:hAnsi="Times New Roman" w:cs="Times New Roman"/>
                <w:sz w:val="22"/>
                <w:szCs w:val="22"/>
              </w:rPr>
            </w:pPr>
          </w:p>
        </w:tc>
      </w:tr>
      <w:tr w:rsidR="007F2837" w:rsidTr="008A1A2C">
        <w:tc>
          <w:tcPr>
            <w:tcW w:w="680" w:type="dxa"/>
            <w:tcBorders>
              <w:top w:val="single" w:sz="4" w:space="0" w:color="auto"/>
              <w:left w:val="single" w:sz="4" w:space="0" w:color="auto"/>
              <w:bottom w:val="single" w:sz="4" w:space="0" w:color="auto"/>
              <w:right w:val="single" w:sz="4" w:space="0" w:color="auto"/>
            </w:tcBorders>
            <w:hideMark/>
          </w:tcPr>
          <w:p w:rsidR="007F2837" w:rsidRDefault="007F283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7F2837" w:rsidRDefault="007F2837" w:rsidP="00BF31B2">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____    ________________</w:t>
            </w:r>
          </w:p>
        </w:tc>
        <w:tc>
          <w:tcPr>
            <w:tcW w:w="2778" w:type="dxa"/>
            <w:tcBorders>
              <w:top w:val="single" w:sz="4" w:space="0" w:color="auto"/>
              <w:left w:val="single" w:sz="4" w:space="0" w:color="auto"/>
              <w:bottom w:val="single" w:sz="4" w:space="0" w:color="auto"/>
              <w:right w:val="single" w:sz="4" w:space="0" w:color="auto"/>
            </w:tcBorders>
            <w:hideMark/>
          </w:tcPr>
          <w:p w:rsidR="007F2837" w:rsidRDefault="001A78F6" w:rsidP="008A1A2C">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_____________</w:t>
            </w:r>
            <w:r w:rsidR="008E7D9F">
              <w:rPr>
                <w:rFonts w:ascii="Times New Roman" w:hAnsi="Times New Roman" w:cs="Times New Roman"/>
                <w:sz w:val="22"/>
                <w:szCs w:val="22"/>
              </w:rPr>
              <w:t>.</w:t>
            </w:r>
          </w:p>
        </w:tc>
        <w:tc>
          <w:tcPr>
            <w:tcW w:w="2778" w:type="dxa"/>
            <w:tcBorders>
              <w:top w:val="single" w:sz="4" w:space="0" w:color="auto"/>
              <w:left w:val="single" w:sz="4" w:space="0" w:color="auto"/>
              <w:bottom w:val="single" w:sz="4" w:space="0" w:color="auto"/>
              <w:right w:val="single" w:sz="4" w:space="0" w:color="auto"/>
            </w:tcBorders>
          </w:tcPr>
          <w:p w:rsidR="007F2837" w:rsidRDefault="007F2837" w:rsidP="00BF31B2">
            <w:pPr>
              <w:pStyle w:val="ConsPlusNormal"/>
              <w:spacing w:line="256" w:lineRule="auto"/>
              <w:jc w:val="center"/>
              <w:rPr>
                <w:rFonts w:ascii="Times New Roman" w:hAnsi="Times New Roman" w:cs="Times New Roman"/>
                <w:sz w:val="22"/>
                <w:szCs w:val="22"/>
              </w:rPr>
            </w:pPr>
          </w:p>
        </w:tc>
      </w:tr>
    </w:tbl>
    <w:p w:rsidR="00440B87" w:rsidRDefault="00440B87" w:rsidP="00440B87">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2920"/>
        <w:gridCol w:w="1418"/>
        <w:gridCol w:w="2551"/>
        <w:gridCol w:w="1557"/>
      </w:tblGrid>
      <w:tr w:rsidR="00440B87" w:rsidTr="00440B87">
        <w:tc>
          <w:tcPr>
            <w:tcW w:w="624"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 xml:space="preserve">N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2920"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Расположение узла учета</w:t>
            </w:r>
          </w:p>
        </w:tc>
        <w:tc>
          <w:tcPr>
            <w:tcW w:w="141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Диаметр прибора учета, мм</w:t>
            </w:r>
          </w:p>
        </w:tc>
        <w:tc>
          <w:tcPr>
            <w:tcW w:w="2551"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Марка и заводской номер прибора учета</w:t>
            </w:r>
          </w:p>
        </w:tc>
        <w:tc>
          <w:tcPr>
            <w:tcW w:w="1557"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Технический паспорт прилагается (указать количество листов)</w:t>
            </w:r>
          </w:p>
        </w:tc>
      </w:tr>
      <w:tr w:rsidR="00440B87" w:rsidTr="00440B87">
        <w:tc>
          <w:tcPr>
            <w:tcW w:w="624"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920"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557"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5</w:t>
            </w:r>
          </w:p>
        </w:tc>
      </w:tr>
      <w:tr w:rsidR="00440B87" w:rsidTr="008A1A2C">
        <w:tc>
          <w:tcPr>
            <w:tcW w:w="624"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920" w:type="dxa"/>
            <w:tcBorders>
              <w:top w:val="single" w:sz="4" w:space="0" w:color="auto"/>
              <w:left w:val="single" w:sz="4" w:space="0" w:color="auto"/>
              <w:bottom w:val="single" w:sz="4" w:space="0" w:color="auto"/>
              <w:right w:val="single" w:sz="4" w:space="0" w:color="auto"/>
            </w:tcBorders>
          </w:tcPr>
          <w:p w:rsidR="00440B87" w:rsidRDefault="00440B87">
            <w:pPr>
              <w:pStyle w:val="ConsPlusNormal"/>
              <w:spacing w:line="25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0B87" w:rsidRDefault="00440B87">
            <w:pPr>
              <w:pStyle w:val="ConsPlusNormal"/>
              <w:spacing w:line="256" w:lineRule="auto"/>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440B87" w:rsidRDefault="00440B87" w:rsidP="008A2643">
            <w:pPr>
              <w:pStyle w:val="ConsPlusNormal"/>
              <w:spacing w:line="256" w:lineRule="auto"/>
              <w:jc w:val="center"/>
              <w:rPr>
                <w:rFonts w:ascii="Times New Roman" w:hAnsi="Times New Roman" w:cs="Times New Roman"/>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440B87" w:rsidRDefault="00440B87">
            <w:pPr>
              <w:pStyle w:val="ConsPlusNormal"/>
              <w:spacing w:line="256" w:lineRule="auto"/>
              <w:jc w:val="center"/>
              <w:rPr>
                <w:rFonts w:ascii="Times New Roman" w:hAnsi="Times New Roman" w:cs="Times New Roman"/>
                <w:sz w:val="22"/>
                <w:szCs w:val="22"/>
              </w:rPr>
            </w:pPr>
          </w:p>
        </w:tc>
      </w:tr>
      <w:tr w:rsidR="001324AE" w:rsidTr="008A1A2C">
        <w:tc>
          <w:tcPr>
            <w:tcW w:w="624" w:type="dxa"/>
            <w:tcBorders>
              <w:top w:val="single" w:sz="4" w:space="0" w:color="auto"/>
              <w:left w:val="single" w:sz="4" w:space="0" w:color="auto"/>
              <w:bottom w:val="single" w:sz="4" w:space="0" w:color="auto"/>
              <w:right w:val="single" w:sz="4" w:space="0" w:color="auto"/>
            </w:tcBorders>
            <w:hideMark/>
          </w:tcPr>
          <w:p w:rsidR="001324AE" w:rsidRDefault="001324AE">
            <w:pPr>
              <w:pStyle w:val="ConsPlusNormal"/>
              <w:spacing w:line="256" w:lineRule="auto"/>
              <w:jc w:val="center"/>
              <w:rPr>
                <w:rFonts w:ascii="Times New Roman" w:hAnsi="Times New Roman" w:cs="Times New Roman"/>
                <w:sz w:val="22"/>
                <w:szCs w:val="22"/>
              </w:rPr>
            </w:pPr>
          </w:p>
        </w:tc>
        <w:tc>
          <w:tcPr>
            <w:tcW w:w="2920" w:type="dxa"/>
            <w:tcBorders>
              <w:top w:val="single" w:sz="4" w:space="0" w:color="auto"/>
              <w:left w:val="single" w:sz="4" w:space="0" w:color="auto"/>
              <w:bottom w:val="single" w:sz="4" w:space="0" w:color="auto"/>
              <w:right w:val="single" w:sz="4" w:space="0" w:color="auto"/>
            </w:tcBorders>
          </w:tcPr>
          <w:p w:rsidR="001324AE" w:rsidRDefault="001324AE">
            <w:pPr>
              <w:pStyle w:val="ConsPlusNormal"/>
              <w:spacing w:line="256" w:lineRule="auto"/>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324AE" w:rsidRDefault="001324AE">
            <w:pPr>
              <w:pStyle w:val="ConsPlusNormal"/>
              <w:spacing w:line="256" w:lineRule="auto"/>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8E7D9F" w:rsidRDefault="008E7D9F" w:rsidP="008E7D9F">
            <w:pPr>
              <w:pStyle w:val="ConsPlusNormal"/>
              <w:spacing w:line="256" w:lineRule="auto"/>
              <w:jc w:val="center"/>
              <w:rPr>
                <w:rFonts w:ascii="Times New Roman" w:hAnsi="Times New Roman" w:cs="Times New Roman"/>
                <w:sz w:val="22"/>
                <w:szCs w:val="22"/>
              </w:rPr>
            </w:pPr>
          </w:p>
        </w:tc>
        <w:tc>
          <w:tcPr>
            <w:tcW w:w="1557" w:type="dxa"/>
            <w:tcBorders>
              <w:top w:val="single" w:sz="4" w:space="0" w:color="auto"/>
              <w:left w:val="single" w:sz="4" w:space="0" w:color="auto"/>
              <w:bottom w:val="single" w:sz="4" w:space="0" w:color="auto"/>
              <w:right w:val="single" w:sz="4" w:space="0" w:color="auto"/>
            </w:tcBorders>
            <w:vAlign w:val="center"/>
          </w:tcPr>
          <w:p w:rsidR="001324AE" w:rsidRDefault="001324AE">
            <w:pPr>
              <w:pStyle w:val="ConsPlusNormal"/>
              <w:spacing w:line="256" w:lineRule="auto"/>
              <w:jc w:val="center"/>
              <w:rPr>
                <w:rFonts w:ascii="Times New Roman" w:hAnsi="Times New Roman" w:cs="Times New Roman"/>
                <w:sz w:val="22"/>
                <w:szCs w:val="22"/>
              </w:rPr>
            </w:pPr>
          </w:p>
        </w:tc>
      </w:tr>
    </w:tbl>
    <w:p w:rsidR="00440B87" w:rsidRDefault="00440B87" w:rsidP="00440B87">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2835"/>
        <w:gridCol w:w="2835"/>
        <w:gridCol w:w="2778"/>
      </w:tblGrid>
      <w:tr w:rsidR="00440B87" w:rsidTr="00440B87">
        <w:tc>
          <w:tcPr>
            <w:tcW w:w="624"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N п/п</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Частота отбора проб</w:t>
            </w:r>
          </w:p>
        </w:tc>
      </w:tr>
      <w:tr w:rsidR="00440B87" w:rsidTr="00440B87">
        <w:tc>
          <w:tcPr>
            <w:tcW w:w="624"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440B87" w:rsidTr="00440B87">
        <w:tc>
          <w:tcPr>
            <w:tcW w:w="624"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2778" w:type="dxa"/>
            <w:tcBorders>
              <w:top w:val="single" w:sz="4" w:space="0" w:color="auto"/>
              <w:left w:val="single" w:sz="4" w:space="0" w:color="auto"/>
              <w:bottom w:val="single" w:sz="4" w:space="0" w:color="auto"/>
              <w:right w:val="single" w:sz="4" w:space="0" w:color="auto"/>
            </w:tcBorders>
            <w:hideMark/>
          </w:tcPr>
          <w:p w:rsidR="00440B87" w:rsidRDefault="00440B87">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w:t>
            </w:r>
          </w:p>
        </w:tc>
      </w:tr>
    </w:tbl>
    <w:p w:rsidR="00440B87" w:rsidRDefault="00440B87" w:rsidP="00440B87">
      <w:pPr>
        <w:pStyle w:val="ConsPlusNormal"/>
        <w:jc w:val="both"/>
        <w:rPr>
          <w:rFonts w:ascii="Times New Roman" w:hAnsi="Times New Roman" w:cs="Times New Roman"/>
          <w:sz w:val="22"/>
          <w:szCs w:val="22"/>
        </w:rPr>
      </w:pPr>
    </w:p>
    <w:p w:rsidR="00440B87" w:rsidRDefault="00440B87" w:rsidP="00440B87">
      <w:pPr>
        <w:pStyle w:val="ConsPlusNonformat"/>
        <w:jc w:val="both"/>
        <w:rPr>
          <w:rFonts w:ascii="Times New Roman" w:hAnsi="Times New Roman" w:cs="Times New Roman"/>
          <w:sz w:val="22"/>
          <w:szCs w:val="22"/>
        </w:rPr>
      </w:pPr>
      <w:r>
        <w:rPr>
          <w:rFonts w:ascii="Times New Roman" w:hAnsi="Times New Roman" w:cs="Times New Roman"/>
          <w:sz w:val="22"/>
          <w:szCs w:val="22"/>
        </w:rPr>
        <w:t>Схема расположения узлов учета и мест отбора проб холодной воды прилагается.</w:t>
      </w:r>
    </w:p>
    <w:p w:rsidR="00440B87" w:rsidRDefault="00440B87" w:rsidP="00440B87">
      <w:pPr>
        <w:pStyle w:val="ConsPlusNonformat"/>
        <w:jc w:val="both"/>
        <w:rPr>
          <w:rFonts w:ascii="Times New Roman" w:hAnsi="Times New Roman" w:cs="Times New Roman"/>
          <w:sz w:val="22"/>
          <w:szCs w:val="22"/>
        </w:rPr>
      </w:pPr>
    </w:p>
    <w:tbl>
      <w:tblPr>
        <w:tblW w:w="9747" w:type="dxa"/>
        <w:tblLook w:val="01E0" w:firstRow="1" w:lastRow="1" w:firstColumn="1" w:lastColumn="1" w:noHBand="0" w:noVBand="0"/>
      </w:tblPr>
      <w:tblGrid>
        <w:gridCol w:w="4786"/>
        <w:gridCol w:w="425"/>
        <w:gridCol w:w="4536"/>
      </w:tblGrid>
      <w:tr w:rsidR="00440B87" w:rsidTr="00440B87">
        <w:tc>
          <w:tcPr>
            <w:tcW w:w="4786" w:type="dxa"/>
            <w:hideMark/>
          </w:tcPr>
          <w:p w:rsidR="00440B87" w:rsidRDefault="00440B87">
            <w:pPr>
              <w:pStyle w:val="ConsPlusNonformat"/>
              <w:spacing w:line="256" w:lineRule="auto"/>
              <w:rPr>
                <w:rFonts w:ascii="Times New Roman" w:hAnsi="Times New Roman" w:cs="Times New Roman"/>
                <w:color w:val="000000"/>
                <w:sz w:val="22"/>
                <w:szCs w:val="22"/>
              </w:rPr>
            </w:pPr>
            <w:r>
              <w:rPr>
                <w:rFonts w:ascii="Times New Roman" w:hAnsi="Times New Roman" w:cs="Times New Roman"/>
                <w:color w:val="000000"/>
                <w:sz w:val="22"/>
                <w:szCs w:val="22"/>
              </w:rPr>
              <w:t>Поставщик</w:t>
            </w:r>
          </w:p>
        </w:tc>
        <w:tc>
          <w:tcPr>
            <w:tcW w:w="425" w:type="dxa"/>
          </w:tcPr>
          <w:p w:rsidR="00440B87" w:rsidRDefault="00440B87">
            <w:pPr>
              <w:spacing w:after="160" w:line="256" w:lineRule="auto"/>
              <w:jc w:val="center"/>
              <w:rPr>
                <w:rFonts w:ascii="Times New Roman" w:hAnsi="Times New Roman"/>
                <w:color w:val="000000"/>
              </w:rPr>
            </w:pPr>
          </w:p>
        </w:tc>
        <w:tc>
          <w:tcPr>
            <w:tcW w:w="4536" w:type="dxa"/>
            <w:hideMark/>
          </w:tcPr>
          <w:p w:rsidR="00440B87" w:rsidRDefault="00440B87">
            <w:pPr>
              <w:spacing w:after="160" w:line="256" w:lineRule="auto"/>
              <w:jc w:val="center"/>
              <w:rPr>
                <w:rFonts w:ascii="Times New Roman" w:hAnsi="Times New Roman"/>
                <w:color w:val="000000"/>
              </w:rPr>
            </w:pPr>
            <w:r>
              <w:rPr>
                <w:rFonts w:ascii="Times New Roman" w:hAnsi="Times New Roman"/>
                <w:b/>
              </w:rPr>
              <w:t>Абонент</w:t>
            </w:r>
          </w:p>
        </w:tc>
      </w:tr>
      <w:tr w:rsidR="00440B87" w:rsidTr="00440B87">
        <w:trPr>
          <w:trHeight w:val="426"/>
        </w:trPr>
        <w:tc>
          <w:tcPr>
            <w:tcW w:w="4786" w:type="dxa"/>
          </w:tcPr>
          <w:p w:rsidR="00440B87" w:rsidRDefault="00440B87">
            <w:pPr>
              <w:spacing w:after="0" w:line="240" w:lineRule="auto"/>
              <w:rPr>
                <w:rFonts w:ascii="Times New Roman" w:hAnsi="Times New Roman" w:cs="Times New Roman"/>
                <w:color w:val="000000"/>
              </w:rPr>
            </w:pPr>
          </w:p>
          <w:p w:rsidR="00440B87" w:rsidRDefault="00440B87">
            <w:pPr>
              <w:spacing w:after="0" w:line="240" w:lineRule="auto"/>
              <w:rPr>
                <w:rFonts w:ascii="Times New Roman" w:hAnsi="Times New Roman"/>
                <w:color w:val="000000"/>
              </w:rPr>
            </w:pPr>
            <w:r>
              <w:rPr>
                <w:rFonts w:ascii="Times New Roman" w:hAnsi="Times New Roman"/>
                <w:color w:val="000000"/>
              </w:rPr>
              <w:t xml:space="preserve">______________ Е.Н. Иванцов  </w:t>
            </w:r>
          </w:p>
          <w:p w:rsidR="00440B87" w:rsidRDefault="00440B87">
            <w:pPr>
              <w:spacing w:after="0" w:line="240" w:lineRule="auto"/>
              <w:rPr>
                <w:rFonts w:ascii="Times New Roman" w:hAnsi="Times New Roman"/>
                <w:color w:val="000000"/>
              </w:rPr>
            </w:pPr>
            <w:proofErr w:type="spellStart"/>
            <w:r>
              <w:rPr>
                <w:rFonts w:ascii="Times New Roman" w:hAnsi="Times New Roman"/>
              </w:rPr>
              <w:t>м.п</w:t>
            </w:r>
            <w:proofErr w:type="spellEnd"/>
          </w:p>
        </w:tc>
        <w:tc>
          <w:tcPr>
            <w:tcW w:w="425" w:type="dxa"/>
          </w:tcPr>
          <w:p w:rsidR="00440B87" w:rsidRDefault="00440B87">
            <w:pPr>
              <w:spacing w:after="160" w:line="256" w:lineRule="auto"/>
              <w:jc w:val="center"/>
              <w:rPr>
                <w:rFonts w:ascii="Times New Roman" w:hAnsi="Times New Roman"/>
                <w:color w:val="000000"/>
              </w:rPr>
            </w:pPr>
          </w:p>
        </w:tc>
        <w:tc>
          <w:tcPr>
            <w:tcW w:w="4536" w:type="dxa"/>
          </w:tcPr>
          <w:p w:rsidR="00440B87" w:rsidRDefault="00440B87">
            <w:pPr>
              <w:spacing w:after="0" w:line="240" w:lineRule="auto"/>
              <w:rPr>
                <w:rFonts w:ascii="Times New Roman" w:hAnsi="Times New Roman" w:cs="Times New Roman"/>
                <w:color w:val="000000"/>
              </w:rPr>
            </w:pPr>
          </w:p>
          <w:p w:rsidR="00440B87" w:rsidRDefault="00552ECA" w:rsidP="008A1A2C">
            <w:pPr>
              <w:spacing w:after="0" w:line="240" w:lineRule="auto"/>
              <w:rPr>
                <w:rFonts w:ascii="Times New Roman" w:hAnsi="Times New Roman"/>
                <w:color w:val="000000"/>
              </w:rPr>
            </w:pPr>
            <w:r>
              <w:rPr>
                <w:rFonts w:ascii="Times New Roman" w:hAnsi="Times New Roman"/>
                <w:color w:val="000000"/>
              </w:rPr>
              <w:t xml:space="preserve">________________   </w:t>
            </w:r>
            <w:r w:rsidR="00440B87">
              <w:rPr>
                <w:rFonts w:ascii="Times New Roman" w:hAnsi="Times New Roman"/>
              </w:rPr>
              <w:t>м.п.</w:t>
            </w:r>
          </w:p>
        </w:tc>
      </w:tr>
    </w:tbl>
    <w:p w:rsidR="00DE4878" w:rsidRDefault="00DE4878" w:rsidP="00590778"/>
    <w:sectPr w:rsidR="00DE4878" w:rsidSect="00DE4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useFELayout/>
    <w:compatSetting w:name="compatibilityMode" w:uri="http://schemas.microsoft.com/office/word" w:val="12"/>
  </w:compat>
  <w:rsids>
    <w:rsidRoot w:val="00440B87"/>
    <w:rsid w:val="000A3FBA"/>
    <w:rsid w:val="000D7F9F"/>
    <w:rsid w:val="001324AE"/>
    <w:rsid w:val="001A78F6"/>
    <w:rsid w:val="0022567C"/>
    <w:rsid w:val="002731B8"/>
    <w:rsid w:val="0028541C"/>
    <w:rsid w:val="00440B87"/>
    <w:rsid w:val="00495FCF"/>
    <w:rsid w:val="004F324A"/>
    <w:rsid w:val="00552ECA"/>
    <w:rsid w:val="00590778"/>
    <w:rsid w:val="00591E5E"/>
    <w:rsid w:val="006428B7"/>
    <w:rsid w:val="00761028"/>
    <w:rsid w:val="00796E90"/>
    <w:rsid w:val="007E6D66"/>
    <w:rsid w:val="007E7188"/>
    <w:rsid w:val="007F2837"/>
    <w:rsid w:val="008A1A2C"/>
    <w:rsid w:val="008A2643"/>
    <w:rsid w:val="008D5279"/>
    <w:rsid w:val="008E549C"/>
    <w:rsid w:val="008E7D9F"/>
    <w:rsid w:val="009812A6"/>
    <w:rsid w:val="009A604B"/>
    <w:rsid w:val="00B54BC0"/>
    <w:rsid w:val="00B75EDF"/>
    <w:rsid w:val="00BF31B2"/>
    <w:rsid w:val="00BF376C"/>
    <w:rsid w:val="00C34337"/>
    <w:rsid w:val="00D07F46"/>
    <w:rsid w:val="00D51381"/>
    <w:rsid w:val="00DB64A8"/>
    <w:rsid w:val="00DE4878"/>
    <w:rsid w:val="00E73358"/>
    <w:rsid w:val="00EA6585"/>
    <w:rsid w:val="00FB6EF4"/>
    <w:rsid w:val="00FC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B8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40B87"/>
    <w:pPr>
      <w:widowControl w:val="0"/>
      <w:autoSpaceDE w:val="0"/>
      <w:autoSpaceDN w:val="0"/>
      <w:adjustRightInd w:val="0"/>
      <w:spacing w:after="0" w:line="240" w:lineRule="auto"/>
    </w:pPr>
    <w:rPr>
      <w:rFonts w:ascii="Courier New" w:hAnsi="Courier New" w:cs="Courier New"/>
      <w:sz w:val="20"/>
      <w:szCs w:val="20"/>
    </w:rPr>
  </w:style>
  <w:style w:type="paragraph" w:customStyle="1" w:styleId="msonormalmailrucssattributepostfix">
    <w:name w:val="msonormal_mailru_css_attribute_postfix"/>
    <w:basedOn w:val="a"/>
    <w:rsid w:val="00440B87"/>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semiHidden/>
    <w:unhideWhenUsed/>
    <w:rsid w:val="00440B87"/>
    <w:rPr>
      <w:color w:val="0000FF"/>
      <w:u w:val="single"/>
    </w:rPr>
  </w:style>
  <w:style w:type="paragraph" w:styleId="a4">
    <w:name w:val="Balloon Text"/>
    <w:basedOn w:val="a"/>
    <w:link w:val="a5"/>
    <w:uiPriority w:val="99"/>
    <w:semiHidden/>
    <w:unhideWhenUsed/>
    <w:rsid w:val="00FC47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47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1865">
      <w:bodyDiv w:val="1"/>
      <w:marLeft w:val="0"/>
      <w:marRight w:val="0"/>
      <w:marTop w:val="0"/>
      <w:marBottom w:val="0"/>
      <w:divBdr>
        <w:top w:val="none" w:sz="0" w:space="0" w:color="auto"/>
        <w:left w:val="none" w:sz="0" w:space="0" w:color="auto"/>
        <w:bottom w:val="none" w:sz="0" w:space="0" w:color="auto"/>
        <w:right w:val="none" w:sz="0" w:space="0" w:color="auto"/>
      </w:divBdr>
    </w:div>
    <w:div w:id="9561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89041EA9CE86D0199C06FB2DEDB667D9D604E6C315A8EDF40FFFAA071EF3411E7570D274AB894016D0EED44AE1EF5E71E58A0B1C2DF32R7cCL" TargetMode="External"/><Relationship Id="rId3" Type="http://schemas.microsoft.com/office/2007/relationships/stylesWithEffects" Target="stylesWithEffects.xml"/><Relationship Id="rId7" Type="http://schemas.openxmlformats.org/officeDocument/2006/relationships/hyperlink" Target="consultantplus://offline/ref=C3089041EA9CE86D0199C06FB2DEDB667D9D604E6C315A8EDF40FFFAA071EF3411E7570D274AB894016D0EED44AE1EF5E71E58A0B1C2DF32R7c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3089041EA9CE86D0199DC6FB5DEDB66789B6E4C64320784D719F3F8A77EB03116F6570E2754B89D1C645ABDR0c9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C2906-6A45-4C93-8572-F6298D9C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2020-12-10T08:21:00Z</cp:lastPrinted>
  <dcterms:created xsi:type="dcterms:W3CDTF">2020-12-02T05:24:00Z</dcterms:created>
  <dcterms:modified xsi:type="dcterms:W3CDTF">2021-11-22T10:58:00Z</dcterms:modified>
</cp:coreProperties>
</file>